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8B42E" w14:textId="51D9BEA2" w:rsidR="00141928" w:rsidRDefault="00703F5F" w:rsidP="009D2F89">
      <w:pPr>
        <w:shd w:val="clear" w:color="auto" w:fill="FFFFFF" w:themeFill="background1"/>
        <w:spacing w:line="240" w:lineRule="auto"/>
        <w:jc w:val="center"/>
        <w:rPr>
          <w:rFonts w:ascii="Arial" w:hAnsi="Arial" w:cs="Arial"/>
          <w:b/>
          <w:bCs/>
          <w:sz w:val="24"/>
          <w:szCs w:val="24"/>
        </w:rPr>
      </w:pPr>
      <w:r>
        <w:rPr>
          <w:rFonts w:ascii="Arial" w:hAnsi="Arial" w:cs="Arial"/>
          <w:b/>
          <w:bCs/>
          <w:sz w:val="24"/>
          <w:szCs w:val="24"/>
        </w:rPr>
        <w:t>Παρουσίαση</w:t>
      </w:r>
      <w:bookmarkStart w:id="0" w:name="_GoBack"/>
      <w:bookmarkEnd w:id="0"/>
      <w:r w:rsidR="006A6940">
        <w:rPr>
          <w:rFonts w:ascii="Arial" w:hAnsi="Arial" w:cs="Arial"/>
          <w:b/>
          <w:bCs/>
          <w:sz w:val="24"/>
          <w:szCs w:val="24"/>
        </w:rPr>
        <w:t xml:space="preserve"> Υπουργού Οικονομικών κ. Κωνσταντίνου Πετρίδη για το Νέο Πακέτο Στήριξης της Οικονομίας </w:t>
      </w:r>
    </w:p>
    <w:p w14:paraId="6AB058CB" w14:textId="1F2912B1" w:rsidR="004A3D1B" w:rsidRPr="00AE48A8" w:rsidRDefault="004A3D1B" w:rsidP="006A6940">
      <w:pPr>
        <w:shd w:val="clear" w:color="auto" w:fill="FFFFFF" w:themeFill="background1"/>
        <w:spacing w:line="240" w:lineRule="auto"/>
        <w:jc w:val="center"/>
        <w:rPr>
          <w:rFonts w:ascii="Arial" w:hAnsi="Arial" w:cs="Arial"/>
          <w:sz w:val="24"/>
          <w:szCs w:val="24"/>
        </w:rPr>
      </w:pPr>
    </w:p>
    <w:p w14:paraId="12D0B2F3" w14:textId="56AEC33B" w:rsidR="004A3D1B" w:rsidRDefault="004A3D1B"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Σε αυτή τη δοκιμασία την οποία περνά η </w:t>
      </w:r>
      <w:r w:rsidR="00BB06DB" w:rsidRPr="00626655">
        <w:rPr>
          <w:rFonts w:ascii="Times New Roman" w:hAnsi="Times New Roman" w:cs="Times New Roman"/>
          <w:sz w:val="28"/>
          <w:szCs w:val="28"/>
        </w:rPr>
        <w:t>χώρα</w:t>
      </w:r>
      <w:r w:rsidRPr="00626655">
        <w:rPr>
          <w:rFonts w:ascii="Times New Roman" w:hAnsi="Times New Roman" w:cs="Times New Roman"/>
          <w:sz w:val="28"/>
          <w:szCs w:val="28"/>
        </w:rPr>
        <w:t xml:space="preserve">, η οποία δεν είναι μόνο </w:t>
      </w:r>
      <w:r w:rsidR="00A940D3" w:rsidRPr="00626655">
        <w:rPr>
          <w:rFonts w:ascii="Times New Roman" w:hAnsi="Times New Roman" w:cs="Times New Roman"/>
          <w:sz w:val="28"/>
          <w:szCs w:val="28"/>
        </w:rPr>
        <w:t>υγειονομική</w:t>
      </w:r>
      <w:r w:rsidRPr="00626655">
        <w:rPr>
          <w:rFonts w:ascii="Times New Roman" w:hAnsi="Times New Roman" w:cs="Times New Roman"/>
          <w:sz w:val="28"/>
          <w:szCs w:val="28"/>
        </w:rPr>
        <w:t xml:space="preserve"> αλλά και οικονομική, είχαμε από την αρχή διαβεβαιώσει ότι η Κυβέρνηση θα σταθεί δίπλα στους πολίτες, τους εργαζομένους και τις επιχειρήσεις. </w:t>
      </w:r>
    </w:p>
    <w:p w14:paraId="09848CFF" w14:textId="77777777" w:rsidR="00CE453F" w:rsidRPr="00626655" w:rsidRDefault="00CE453F" w:rsidP="001516CD">
      <w:pPr>
        <w:shd w:val="clear" w:color="auto" w:fill="FFFFFF" w:themeFill="background1"/>
        <w:spacing w:after="0" w:line="240" w:lineRule="auto"/>
        <w:jc w:val="both"/>
        <w:rPr>
          <w:rFonts w:ascii="Times New Roman" w:hAnsi="Times New Roman" w:cs="Times New Roman"/>
          <w:sz w:val="28"/>
          <w:szCs w:val="28"/>
        </w:rPr>
      </w:pPr>
    </w:p>
    <w:p w14:paraId="0059DA3E" w14:textId="38E94CEE" w:rsidR="00626655" w:rsidRPr="00626655" w:rsidRDefault="00626655"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Δράσαμε</w:t>
      </w:r>
      <w:r w:rsidR="004A3D1B" w:rsidRPr="00626655">
        <w:rPr>
          <w:rFonts w:ascii="Times New Roman" w:hAnsi="Times New Roman" w:cs="Times New Roman"/>
          <w:sz w:val="28"/>
          <w:szCs w:val="28"/>
        </w:rPr>
        <w:t xml:space="preserve"> έγκαιρα και άμεσα, και </w:t>
      </w:r>
      <w:r w:rsidR="00BB06DB" w:rsidRPr="00626655">
        <w:rPr>
          <w:rFonts w:ascii="Times New Roman" w:hAnsi="Times New Roman" w:cs="Times New Roman"/>
          <w:sz w:val="28"/>
          <w:szCs w:val="28"/>
        </w:rPr>
        <w:t xml:space="preserve">ήδη </w:t>
      </w:r>
      <w:r w:rsidR="004A3D1B" w:rsidRPr="00626655">
        <w:rPr>
          <w:rFonts w:ascii="Times New Roman" w:hAnsi="Times New Roman" w:cs="Times New Roman"/>
          <w:sz w:val="28"/>
          <w:szCs w:val="28"/>
        </w:rPr>
        <w:t xml:space="preserve">βρίσκεται εν εξελίξει ένα </w:t>
      </w:r>
      <w:r w:rsidR="00BB06DB" w:rsidRPr="00626655">
        <w:rPr>
          <w:rFonts w:ascii="Times New Roman" w:hAnsi="Times New Roman" w:cs="Times New Roman"/>
          <w:sz w:val="28"/>
          <w:szCs w:val="28"/>
        </w:rPr>
        <w:t>μεγάλο</w:t>
      </w:r>
      <w:r w:rsidR="004A3D1B" w:rsidRPr="00626655">
        <w:rPr>
          <w:rFonts w:ascii="Times New Roman" w:hAnsi="Times New Roman" w:cs="Times New Roman"/>
          <w:sz w:val="28"/>
          <w:szCs w:val="28"/>
        </w:rPr>
        <w:t xml:space="preserve"> πακέτο στήριξης της οικονομίας </w:t>
      </w:r>
      <w:r w:rsidR="009543AA">
        <w:rPr>
          <w:rFonts w:ascii="Times New Roman" w:hAnsi="Times New Roman" w:cs="Times New Roman"/>
          <w:sz w:val="28"/>
          <w:szCs w:val="28"/>
        </w:rPr>
        <w:t>μας,</w:t>
      </w:r>
      <w:r w:rsidR="0040348E" w:rsidRPr="00626655">
        <w:rPr>
          <w:rFonts w:ascii="Times New Roman" w:hAnsi="Times New Roman" w:cs="Times New Roman"/>
          <w:sz w:val="28"/>
          <w:szCs w:val="28"/>
        </w:rPr>
        <w:t xml:space="preserve"> </w:t>
      </w:r>
      <w:r w:rsidR="004A3D1B" w:rsidRPr="00626655">
        <w:rPr>
          <w:rFonts w:ascii="Times New Roman" w:hAnsi="Times New Roman" w:cs="Times New Roman"/>
          <w:sz w:val="28"/>
          <w:szCs w:val="28"/>
        </w:rPr>
        <w:t xml:space="preserve">το οποίο περιλαμβάνει πέραν των </w:t>
      </w:r>
      <w:r w:rsidRPr="00626655">
        <w:rPr>
          <w:rFonts w:ascii="Times New Roman" w:hAnsi="Times New Roman" w:cs="Times New Roman"/>
          <w:sz w:val="28"/>
          <w:szCs w:val="28"/>
        </w:rPr>
        <w:t>60</w:t>
      </w:r>
      <w:r w:rsidR="004A3D1B" w:rsidRPr="00626655">
        <w:rPr>
          <w:rFonts w:ascii="Times New Roman" w:hAnsi="Times New Roman" w:cs="Times New Roman"/>
          <w:sz w:val="28"/>
          <w:szCs w:val="28"/>
        </w:rPr>
        <w:t xml:space="preserve"> μέτρων</w:t>
      </w:r>
      <w:r w:rsidR="0040348E" w:rsidRPr="00626655">
        <w:rPr>
          <w:rFonts w:ascii="Times New Roman" w:hAnsi="Times New Roman" w:cs="Times New Roman"/>
          <w:sz w:val="28"/>
          <w:szCs w:val="28"/>
        </w:rPr>
        <w:t xml:space="preserve"> και το οποίο </w:t>
      </w:r>
      <w:r w:rsidR="009333CA" w:rsidRPr="00626655">
        <w:rPr>
          <w:rFonts w:ascii="Times New Roman" w:hAnsi="Times New Roman" w:cs="Times New Roman"/>
          <w:sz w:val="28"/>
          <w:szCs w:val="28"/>
        </w:rPr>
        <w:t xml:space="preserve">κοστολογείται </w:t>
      </w:r>
      <w:r w:rsidR="0040348E" w:rsidRPr="00626655">
        <w:rPr>
          <w:rFonts w:ascii="Times New Roman" w:hAnsi="Times New Roman" w:cs="Times New Roman"/>
          <w:sz w:val="28"/>
          <w:szCs w:val="28"/>
        </w:rPr>
        <w:t xml:space="preserve">κοντά στα 1.2 δις ευρώ. </w:t>
      </w:r>
    </w:p>
    <w:p w14:paraId="76DD9173" w14:textId="77777777" w:rsidR="00626655" w:rsidRPr="00626655" w:rsidRDefault="00626655" w:rsidP="001516CD">
      <w:pPr>
        <w:shd w:val="clear" w:color="auto" w:fill="FFFFFF" w:themeFill="background1"/>
        <w:spacing w:after="0" w:line="240" w:lineRule="auto"/>
        <w:jc w:val="both"/>
        <w:rPr>
          <w:rFonts w:ascii="Times New Roman" w:hAnsi="Times New Roman" w:cs="Times New Roman"/>
          <w:sz w:val="28"/>
          <w:szCs w:val="28"/>
        </w:rPr>
      </w:pPr>
    </w:p>
    <w:p w14:paraId="328B1F45" w14:textId="20D16D07" w:rsidR="00BD2DA8" w:rsidRDefault="0040348E"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Το πακέτο στήριξης συγκριτικά με το μέγεθος </w:t>
      </w:r>
      <w:r w:rsidR="00626655" w:rsidRPr="00626655">
        <w:rPr>
          <w:rFonts w:ascii="Times New Roman" w:hAnsi="Times New Roman" w:cs="Times New Roman"/>
          <w:sz w:val="28"/>
          <w:szCs w:val="28"/>
        </w:rPr>
        <w:t xml:space="preserve">και τις δυνατότητες </w:t>
      </w:r>
      <w:r w:rsidRPr="00626655">
        <w:rPr>
          <w:rFonts w:ascii="Times New Roman" w:hAnsi="Times New Roman" w:cs="Times New Roman"/>
          <w:sz w:val="28"/>
          <w:szCs w:val="28"/>
        </w:rPr>
        <w:t>της οικονομίας μας είναι από τα μεγαλύτερα σε ευρωπαϊκό επίπεδο</w:t>
      </w:r>
      <w:r w:rsidR="000C4D34" w:rsidRPr="00626655">
        <w:rPr>
          <w:rFonts w:ascii="Times New Roman" w:hAnsi="Times New Roman" w:cs="Times New Roman"/>
          <w:sz w:val="28"/>
          <w:szCs w:val="28"/>
        </w:rPr>
        <w:t>.</w:t>
      </w:r>
      <w:r w:rsidR="004A3D1B" w:rsidRPr="00626655">
        <w:rPr>
          <w:rFonts w:ascii="Times New Roman" w:hAnsi="Times New Roman" w:cs="Times New Roman"/>
          <w:sz w:val="28"/>
          <w:szCs w:val="28"/>
        </w:rPr>
        <w:t xml:space="preserve"> </w:t>
      </w:r>
      <w:r w:rsidRPr="00626655">
        <w:rPr>
          <w:rFonts w:ascii="Times New Roman" w:hAnsi="Times New Roman" w:cs="Times New Roman"/>
          <w:sz w:val="28"/>
          <w:szCs w:val="28"/>
        </w:rPr>
        <w:t xml:space="preserve">Ένα </w:t>
      </w:r>
      <w:r w:rsidR="00B7657A" w:rsidRPr="00626655">
        <w:rPr>
          <w:rFonts w:ascii="Times New Roman" w:hAnsi="Times New Roman" w:cs="Times New Roman"/>
          <w:sz w:val="28"/>
          <w:szCs w:val="28"/>
        </w:rPr>
        <w:t xml:space="preserve">ολοκληρωμένο </w:t>
      </w:r>
      <w:r w:rsidR="00626655" w:rsidRPr="00626655">
        <w:rPr>
          <w:rFonts w:ascii="Times New Roman" w:hAnsi="Times New Roman" w:cs="Times New Roman"/>
          <w:sz w:val="28"/>
          <w:szCs w:val="28"/>
        </w:rPr>
        <w:t xml:space="preserve">και συνεκτικό </w:t>
      </w:r>
      <w:r w:rsidR="00B7657A" w:rsidRPr="00626655">
        <w:rPr>
          <w:rFonts w:ascii="Times New Roman" w:hAnsi="Times New Roman" w:cs="Times New Roman"/>
          <w:sz w:val="28"/>
          <w:szCs w:val="28"/>
        </w:rPr>
        <w:t>πλαίσιο</w:t>
      </w:r>
      <w:r w:rsidR="009543AA">
        <w:rPr>
          <w:rFonts w:ascii="Times New Roman" w:hAnsi="Times New Roman" w:cs="Times New Roman"/>
          <w:sz w:val="28"/>
          <w:szCs w:val="28"/>
        </w:rPr>
        <w:t>,</w:t>
      </w:r>
      <w:r w:rsidR="00B7657A" w:rsidRPr="00626655">
        <w:rPr>
          <w:rFonts w:ascii="Times New Roman" w:hAnsi="Times New Roman" w:cs="Times New Roman"/>
          <w:sz w:val="28"/>
          <w:szCs w:val="28"/>
        </w:rPr>
        <w:t xml:space="preserve"> </w:t>
      </w:r>
      <w:r w:rsidRPr="00626655">
        <w:rPr>
          <w:rFonts w:ascii="Times New Roman" w:hAnsi="Times New Roman" w:cs="Times New Roman"/>
          <w:sz w:val="28"/>
          <w:szCs w:val="28"/>
        </w:rPr>
        <w:t xml:space="preserve">το οποίο παρέχει </w:t>
      </w:r>
      <w:r w:rsidR="00626655">
        <w:rPr>
          <w:rFonts w:ascii="Times New Roman" w:hAnsi="Times New Roman" w:cs="Times New Roman"/>
          <w:sz w:val="28"/>
          <w:szCs w:val="28"/>
        </w:rPr>
        <w:t xml:space="preserve">ένα ισχυρό </w:t>
      </w:r>
      <w:r w:rsidRPr="00626655">
        <w:rPr>
          <w:rFonts w:ascii="Times New Roman" w:hAnsi="Times New Roman" w:cs="Times New Roman"/>
          <w:sz w:val="28"/>
          <w:szCs w:val="28"/>
        </w:rPr>
        <w:t xml:space="preserve">δίκτυ κοινωνικής προστασίας, και </w:t>
      </w:r>
      <w:r w:rsidR="00BD2DA8">
        <w:rPr>
          <w:rFonts w:ascii="Times New Roman" w:hAnsi="Times New Roman" w:cs="Times New Roman"/>
          <w:sz w:val="28"/>
          <w:szCs w:val="28"/>
        </w:rPr>
        <w:t>στηρίζει την επιχειρηματικότητα</w:t>
      </w:r>
      <w:r w:rsidRPr="00626655">
        <w:rPr>
          <w:rFonts w:ascii="Times New Roman" w:hAnsi="Times New Roman" w:cs="Times New Roman"/>
          <w:sz w:val="28"/>
          <w:szCs w:val="28"/>
        </w:rPr>
        <w:t xml:space="preserve">. </w:t>
      </w:r>
    </w:p>
    <w:p w14:paraId="695622E6" w14:textId="77777777" w:rsidR="00BD2DA8" w:rsidRDefault="00BD2DA8" w:rsidP="001516CD">
      <w:pPr>
        <w:shd w:val="clear" w:color="auto" w:fill="FFFFFF" w:themeFill="background1"/>
        <w:spacing w:after="0" w:line="240" w:lineRule="auto"/>
        <w:jc w:val="both"/>
        <w:rPr>
          <w:rFonts w:ascii="Times New Roman" w:hAnsi="Times New Roman" w:cs="Times New Roman"/>
          <w:sz w:val="28"/>
          <w:szCs w:val="28"/>
        </w:rPr>
      </w:pPr>
    </w:p>
    <w:p w14:paraId="7C5E34C0" w14:textId="6452A8E7" w:rsidR="0040348E" w:rsidRPr="00626655" w:rsidRDefault="00626655" w:rsidP="001516CD">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Με το πακέτο αυτό κρατήσαμε σε υψηλά επίπεδα το διαθέσιμο εισόδημα τ</w:t>
      </w:r>
      <w:r w:rsidR="00D02B87">
        <w:rPr>
          <w:rFonts w:ascii="Times New Roman" w:hAnsi="Times New Roman" w:cs="Times New Roman"/>
          <w:sz w:val="28"/>
          <w:szCs w:val="28"/>
        </w:rPr>
        <w:t>ων συμπολιτών μας, συμπληρώνοντά</w:t>
      </w:r>
      <w:r>
        <w:rPr>
          <w:rFonts w:ascii="Times New Roman" w:hAnsi="Times New Roman" w:cs="Times New Roman"/>
          <w:sz w:val="28"/>
          <w:szCs w:val="28"/>
        </w:rPr>
        <w:t xml:space="preserve">ς το για ένα μεγάλο χρονικό διάστημα την </w:t>
      </w:r>
      <w:r w:rsidR="00CE453F">
        <w:rPr>
          <w:rFonts w:ascii="Times New Roman" w:hAnsi="Times New Roman" w:cs="Times New Roman"/>
          <w:sz w:val="28"/>
          <w:szCs w:val="28"/>
        </w:rPr>
        <w:t>περίοδο</w:t>
      </w:r>
      <w:r>
        <w:rPr>
          <w:rFonts w:ascii="Times New Roman" w:hAnsi="Times New Roman" w:cs="Times New Roman"/>
          <w:sz w:val="28"/>
          <w:szCs w:val="28"/>
        </w:rPr>
        <w:t xml:space="preserve"> του </w:t>
      </w:r>
      <w:r>
        <w:rPr>
          <w:rFonts w:ascii="Times New Roman" w:hAnsi="Times New Roman" w:cs="Times New Roman"/>
          <w:sz w:val="28"/>
          <w:szCs w:val="28"/>
          <w:lang w:val="en-US"/>
        </w:rPr>
        <w:t>lockdown</w:t>
      </w:r>
      <w:r w:rsidR="00CE453F">
        <w:rPr>
          <w:rFonts w:ascii="Times New Roman" w:hAnsi="Times New Roman" w:cs="Times New Roman"/>
          <w:sz w:val="28"/>
          <w:szCs w:val="28"/>
        </w:rPr>
        <w:t xml:space="preserve"> αλλά παράλληλα εφαρμόσαμε και πολιτικές που μείωσαν τις δαπάνες και τα έξοδα </w:t>
      </w:r>
      <w:r>
        <w:rPr>
          <w:rFonts w:ascii="Times New Roman" w:hAnsi="Times New Roman" w:cs="Times New Roman"/>
          <w:sz w:val="28"/>
          <w:szCs w:val="28"/>
        </w:rPr>
        <w:t xml:space="preserve">. </w:t>
      </w:r>
      <w:r w:rsidR="00BD2DA8">
        <w:rPr>
          <w:rFonts w:ascii="Times New Roman" w:hAnsi="Times New Roman" w:cs="Times New Roman"/>
          <w:sz w:val="28"/>
          <w:szCs w:val="28"/>
        </w:rPr>
        <w:t xml:space="preserve">Στηρίξαμε με έκτακτο προϋπολογισμό τους γεωργούς και τους κτηνοτρόφους μας. </w:t>
      </w:r>
      <w:r>
        <w:rPr>
          <w:rFonts w:ascii="Times New Roman" w:hAnsi="Times New Roman" w:cs="Times New Roman"/>
          <w:sz w:val="28"/>
          <w:szCs w:val="28"/>
        </w:rPr>
        <w:t xml:space="preserve">Ενισχύσαμε με σημαντικά κονδύλια τον τομέα της υγείας. </w:t>
      </w:r>
      <w:r w:rsidR="00BD2DA8">
        <w:rPr>
          <w:rFonts w:ascii="Times New Roman" w:hAnsi="Times New Roman" w:cs="Times New Roman"/>
          <w:sz w:val="28"/>
          <w:szCs w:val="28"/>
        </w:rPr>
        <w:t xml:space="preserve">Αναστείλαμε για δέκα μήνες την καταβολή των </w:t>
      </w:r>
      <w:r w:rsidR="00D02B87">
        <w:rPr>
          <w:rFonts w:ascii="Times New Roman" w:hAnsi="Times New Roman" w:cs="Times New Roman"/>
          <w:sz w:val="28"/>
          <w:szCs w:val="28"/>
        </w:rPr>
        <w:t>δόσεων και τω</w:t>
      </w:r>
      <w:r w:rsidR="00BD2DA8">
        <w:rPr>
          <w:rFonts w:ascii="Times New Roman" w:hAnsi="Times New Roman" w:cs="Times New Roman"/>
          <w:sz w:val="28"/>
          <w:szCs w:val="28"/>
        </w:rPr>
        <w:t xml:space="preserve">ν επιτοκίων όλων των δανείων. </w:t>
      </w:r>
      <w:r>
        <w:rPr>
          <w:rFonts w:ascii="Times New Roman" w:hAnsi="Times New Roman" w:cs="Times New Roman"/>
          <w:sz w:val="28"/>
          <w:szCs w:val="28"/>
        </w:rPr>
        <w:t>Στηρίξαμε</w:t>
      </w:r>
      <w:r w:rsidR="00BD2DA8">
        <w:rPr>
          <w:rFonts w:ascii="Times New Roman" w:hAnsi="Times New Roman" w:cs="Times New Roman"/>
          <w:sz w:val="28"/>
          <w:szCs w:val="28"/>
        </w:rPr>
        <w:t xml:space="preserve"> φοιτητές,</w:t>
      </w:r>
      <w:r>
        <w:rPr>
          <w:rFonts w:ascii="Times New Roman" w:hAnsi="Times New Roman" w:cs="Times New Roman"/>
          <w:sz w:val="28"/>
          <w:szCs w:val="28"/>
        </w:rPr>
        <w:t xml:space="preserve"> ευπαθείς ομάδες</w:t>
      </w:r>
      <w:r w:rsidR="00BD2DA8">
        <w:rPr>
          <w:rFonts w:ascii="Times New Roman" w:hAnsi="Times New Roman" w:cs="Times New Roman"/>
          <w:sz w:val="28"/>
          <w:szCs w:val="28"/>
        </w:rPr>
        <w:t xml:space="preserve">, γονείς που χρειάζονταν να περιοριστούν για να φροντίζουν τα παιδιά τους, και ανθρώπους του πολιτισμού. Μειώσαμε το ηλεκτρικό ρεύμα και αναστείλαμε πληρωμές φόρων και οφειλών. </w:t>
      </w:r>
    </w:p>
    <w:p w14:paraId="723D4F4A" w14:textId="77777777" w:rsidR="0040348E" w:rsidRPr="00626655" w:rsidRDefault="0040348E" w:rsidP="001516CD">
      <w:pPr>
        <w:shd w:val="clear" w:color="auto" w:fill="FFFFFF" w:themeFill="background1"/>
        <w:spacing w:after="0" w:line="240" w:lineRule="auto"/>
        <w:jc w:val="both"/>
        <w:rPr>
          <w:rFonts w:ascii="Times New Roman" w:hAnsi="Times New Roman" w:cs="Times New Roman"/>
          <w:sz w:val="28"/>
          <w:szCs w:val="28"/>
        </w:rPr>
      </w:pPr>
    </w:p>
    <w:p w14:paraId="4929A86E" w14:textId="188033B9" w:rsidR="00CE453F" w:rsidRDefault="00CE453F" w:rsidP="00BD2DA8">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Με αυτά τα μέτρα που έχει υιοθετήσει η Κυβέρνηση, καταφέραμε επιτυχώς όχι μόνο να διαχειριστούμε την υγ</w:t>
      </w:r>
      <w:r w:rsidR="008F5A53">
        <w:rPr>
          <w:rFonts w:ascii="Times New Roman" w:hAnsi="Times New Roman" w:cs="Times New Roman"/>
          <w:sz w:val="28"/>
          <w:szCs w:val="28"/>
        </w:rPr>
        <w:t>ε</w:t>
      </w:r>
      <w:r>
        <w:rPr>
          <w:rFonts w:ascii="Times New Roman" w:hAnsi="Times New Roman" w:cs="Times New Roman"/>
          <w:sz w:val="28"/>
          <w:szCs w:val="28"/>
        </w:rPr>
        <w:t xml:space="preserve">ιονομική πτυχή της κρίσης, αλλά και να αποτρέψουμε απολύσεις προσωπικού, πτωχεύσεις επιχειρήσεων, αλλά και αρνητικές κοινωνικές επιπτώσεις που βλέπουμε σε άλλες χώρες. </w:t>
      </w:r>
    </w:p>
    <w:p w14:paraId="598D5A63" w14:textId="77777777" w:rsidR="00CE453F" w:rsidRDefault="00CE453F" w:rsidP="00BD2DA8">
      <w:pPr>
        <w:shd w:val="clear" w:color="auto" w:fill="FFFFFF" w:themeFill="background1"/>
        <w:spacing w:after="0" w:line="240" w:lineRule="auto"/>
        <w:jc w:val="both"/>
        <w:rPr>
          <w:rFonts w:ascii="Times New Roman" w:hAnsi="Times New Roman" w:cs="Times New Roman"/>
          <w:sz w:val="28"/>
          <w:szCs w:val="28"/>
        </w:rPr>
      </w:pPr>
    </w:p>
    <w:p w14:paraId="306555CE" w14:textId="0CABDB70" w:rsidR="00BD2DA8" w:rsidRPr="00626655" w:rsidRDefault="00CE453F" w:rsidP="00BD2DA8">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Ως κυβέρνηση έχουμε</w:t>
      </w:r>
      <w:r w:rsidR="00BD2DA8" w:rsidRPr="00626655">
        <w:rPr>
          <w:rFonts w:ascii="Times New Roman" w:hAnsi="Times New Roman" w:cs="Times New Roman"/>
          <w:sz w:val="28"/>
          <w:szCs w:val="28"/>
        </w:rPr>
        <w:t xml:space="preserve"> τη βεβαιότητα, ότι η σταδιακή άρση των περιοριστικών μέτρων και η επαναδραστηριοποίηση της οικονομίας</w:t>
      </w:r>
      <w:r w:rsidR="00D61177">
        <w:rPr>
          <w:rFonts w:ascii="Times New Roman" w:hAnsi="Times New Roman" w:cs="Times New Roman"/>
          <w:sz w:val="28"/>
          <w:szCs w:val="28"/>
        </w:rPr>
        <w:t>,</w:t>
      </w:r>
      <w:r w:rsidR="00BD2DA8" w:rsidRPr="00626655">
        <w:rPr>
          <w:rFonts w:ascii="Times New Roman" w:hAnsi="Times New Roman" w:cs="Times New Roman"/>
          <w:sz w:val="28"/>
          <w:szCs w:val="28"/>
        </w:rPr>
        <w:t xml:space="preserve"> θα μας επιτρέψει να </w:t>
      </w:r>
      <w:r>
        <w:rPr>
          <w:rFonts w:ascii="Times New Roman" w:hAnsi="Times New Roman" w:cs="Times New Roman"/>
          <w:sz w:val="28"/>
          <w:szCs w:val="28"/>
        </w:rPr>
        <w:t>περάσουμε στην αντεπίθεση</w:t>
      </w:r>
      <w:r w:rsidR="00D61177">
        <w:rPr>
          <w:rFonts w:ascii="Times New Roman" w:hAnsi="Times New Roman" w:cs="Times New Roman"/>
          <w:sz w:val="28"/>
          <w:szCs w:val="28"/>
        </w:rPr>
        <w:t>,</w:t>
      </w:r>
      <w:r w:rsidR="00BD2DA8" w:rsidRPr="00626655">
        <w:rPr>
          <w:rFonts w:ascii="Times New Roman" w:hAnsi="Times New Roman" w:cs="Times New Roman"/>
          <w:sz w:val="28"/>
          <w:szCs w:val="28"/>
        </w:rPr>
        <w:t xml:space="preserve"> να καλύψουμε το χαμένο έδαφος. </w:t>
      </w:r>
      <w:r w:rsidR="000136E7">
        <w:rPr>
          <w:rFonts w:ascii="Times New Roman" w:hAnsi="Times New Roman" w:cs="Times New Roman"/>
          <w:sz w:val="28"/>
          <w:szCs w:val="28"/>
        </w:rPr>
        <w:t xml:space="preserve">Περνάμε σε μια δεύτερη περίοδο που στόχο έχει την επανεκκίνηση της οικονομίας. </w:t>
      </w:r>
    </w:p>
    <w:p w14:paraId="30D49D17" w14:textId="77777777" w:rsidR="00BD2DA8" w:rsidRDefault="00BD2DA8" w:rsidP="001516CD">
      <w:pPr>
        <w:shd w:val="clear" w:color="auto" w:fill="FFFFFF" w:themeFill="background1"/>
        <w:spacing w:after="0" w:line="240" w:lineRule="auto"/>
        <w:jc w:val="both"/>
        <w:rPr>
          <w:rFonts w:ascii="Times New Roman" w:hAnsi="Times New Roman" w:cs="Times New Roman"/>
          <w:sz w:val="28"/>
          <w:szCs w:val="28"/>
        </w:rPr>
      </w:pPr>
    </w:p>
    <w:p w14:paraId="0B58D20D" w14:textId="50358DDD" w:rsidR="004A3D1B" w:rsidRDefault="00D61177" w:rsidP="001516CD">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Σε αυτή  τη δεύτερη περίοδο</w:t>
      </w:r>
      <w:r w:rsidR="000136E7">
        <w:rPr>
          <w:rFonts w:ascii="Times New Roman" w:hAnsi="Times New Roman" w:cs="Times New Roman"/>
          <w:sz w:val="28"/>
          <w:szCs w:val="28"/>
        </w:rPr>
        <w:t xml:space="preserve">, την περίοδο της επανεκκίνησης, η </w:t>
      </w:r>
      <w:r w:rsidR="007E0F3A">
        <w:rPr>
          <w:rFonts w:ascii="Times New Roman" w:hAnsi="Times New Roman" w:cs="Times New Roman"/>
          <w:sz w:val="28"/>
          <w:szCs w:val="28"/>
          <w:lang w:val="en-US"/>
        </w:rPr>
        <w:t>K</w:t>
      </w:r>
      <w:r w:rsidR="000136E7">
        <w:rPr>
          <w:rFonts w:ascii="Times New Roman" w:hAnsi="Times New Roman" w:cs="Times New Roman"/>
          <w:sz w:val="28"/>
          <w:szCs w:val="28"/>
        </w:rPr>
        <w:t>υβέρνηση,</w:t>
      </w:r>
      <w:r w:rsidR="00BD2DA8">
        <w:rPr>
          <w:rFonts w:ascii="Times New Roman" w:hAnsi="Times New Roman" w:cs="Times New Roman"/>
          <w:sz w:val="28"/>
          <w:szCs w:val="28"/>
        </w:rPr>
        <w:t xml:space="preserve">  μ</w:t>
      </w:r>
      <w:r w:rsidR="00626655">
        <w:rPr>
          <w:rFonts w:ascii="Times New Roman" w:hAnsi="Times New Roman" w:cs="Times New Roman"/>
          <w:sz w:val="28"/>
          <w:szCs w:val="28"/>
        </w:rPr>
        <w:t xml:space="preserve">ε τις χθεσινές αποφάσεις του Υπουργικού Συμβουλίου, </w:t>
      </w:r>
      <w:r w:rsidR="000136E7">
        <w:rPr>
          <w:rFonts w:ascii="Times New Roman" w:hAnsi="Times New Roman" w:cs="Times New Roman"/>
          <w:sz w:val="28"/>
          <w:szCs w:val="28"/>
        </w:rPr>
        <w:t>υιοθετεί ένα νέο,</w:t>
      </w:r>
      <w:r w:rsidR="00626655">
        <w:rPr>
          <w:rFonts w:ascii="Times New Roman" w:hAnsi="Times New Roman" w:cs="Times New Roman"/>
          <w:sz w:val="28"/>
          <w:szCs w:val="28"/>
        </w:rPr>
        <w:t xml:space="preserve"> πιο </w:t>
      </w:r>
      <w:proofErr w:type="spellStart"/>
      <w:r w:rsidR="00626655">
        <w:rPr>
          <w:rFonts w:ascii="Times New Roman" w:hAnsi="Times New Roman" w:cs="Times New Roman"/>
          <w:sz w:val="28"/>
          <w:szCs w:val="28"/>
        </w:rPr>
        <w:t>στοχευμέν</w:t>
      </w:r>
      <w:r w:rsidR="000136E7">
        <w:rPr>
          <w:rFonts w:ascii="Times New Roman" w:hAnsi="Times New Roman" w:cs="Times New Roman"/>
          <w:sz w:val="28"/>
          <w:szCs w:val="28"/>
        </w:rPr>
        <w:t>ο</w:t>
      </w:r>
      <w:proofErr w:type="spellEnd"/>
      <w:r w:rsidR="00626655">
        <w:rPr>
          <w:rFonts w:ascii="Times New Roman" w:hAnsi="Times New Roman" w:cs="Times New Roman"/>
          <w:sz w:val="28"/>
          <w:szCs w:val="28"/>
        </w:rPr>
        <w:t xml:space="preserve"> </w:t>
      </w:r>
      <w:r w:rsidR="000136E7">
        <w:rPr>
          <w:rFonts w:ascii="Times New Roman" w:hAnsi="Times New Roman" w:cs="Times New Roman"/>
          <w:sz w:val="28"/>
          <w:szCs w:val="28"/>
        </w:rPr>
        <w:t xml:space="preserve">πακέτο </w:t>
      </w:r>
      <w:r w:rsidR="00626655">
        <w:rPr>
          <w:rFonts w:ascii="Times New Roman" w:hAnsi="Times New Roman" w:cs="Times New Roman"/>
          <w:sz w:val="28"/>
          <w:szCs w:val="28"/>
        </w:rPr>
        <w:t>μέτρ</w:t>
      </w:r>
      <w:r w:rsidR="000136E7">
        <w:rPr>
          <w:rFonts w:ascii="Times New Roman" w:hAnsi="Times New Roman" w:cs="Times New Roman"/>
          <w:sz w:val="28"/>
          <w:szCs w:val="28"/>
        </w:rPr>
        <w:t>ων</w:t>
      </w:r>
      <w:r w:rsidR="00626655">
        <w:rPr>
          <w:rFonts w:ascii="Times New Roman" w:hAnsi="Times New Roman" w:cs="Times New Roman"/>
          <w:sz w:val="28"/>
          <w:szCs w:val="28"/>
        </w:rPr>
        <w:t xml:space="preserve">. </w:t>
      </w:r>
      <w:r w:rsidR="00BD2DA8">
        <w:rPr>
          <w:rFonts w:ascii="Times New Roman" w:hAnsi="Times New Roman" w:cs="Times New Roman"/>
          <w:sz w:val="28"/>
          <w:szCs w:val="28"/>
        </w:rPr>
        <w:t>Ένα κοινωνικά δίκαιο και οικονομικά αποτελεσματικό πακέτο</w:t>
      </w:r>
      <w:r w:rsidR="003E3A31">
        <w:rPr>
          <w:rFonts w:ascii="Times New Roman" w:hAnsi="Times New Roman" w:cs="Times New Roman"/>
          <w:sz w:val="28"/>
          <w:szCs w:val="28"/>
        </w:rPr>
        <w:t>,</w:t>
      </w:r>
      <w:r w:rsidR="00BD2DA8">
        <w:rPr>
          <w:rFonts w:ascii="Times New Roman" w:hAnsi="Times New Roman" w:cs="Times New Roman"/>
          <w:sz w:val="28"/>
          <w:szCs w:val="28"/>
        </w:rPr>
        <w:t xml:space="preserve"> που αφορά μεταξύ άλλων μια πολύ σημαντική</w:t>
      </w:r>
      <w:r w:rsidR="00626655">
        <w:rPr>
          <w:rFonts w:ascii="Times New Roman" w:hAnsi="Times New Roman" w:cs="Times New Roman"/>
          <w:sz w:val="28"/>
          <w:szCs w:val="28"/>
        </w:rPr>
        <w:t xml:space="preserve"> </w:t>
      </w:r>
      <w:r w:rsidR="00626655">
        <w:rPr>
          <w:rFonts w:ascii="Times New Roman" w:hAnsi="Times New Roman" w:cs="Times New Roman"/>
          <w:sz w:val="28"/>
          <w:szCs w:val="28"/>
        </w:rPr>
        <w:lastRenderedPageBreak/>
        <w:t xml:space="preserve">απευθείας </w:t>
      </w:r>
      <w:r w:rsidR="00BD2DA8">
        <w:rPr>
          <w:rFonts w:ascii="Times New Roman" w:hAnsi="Times New Roman" w:cs="Times New Roman"/>
          <w:sz w:val="28"/>
          <w:szCs w:val="28"/>
        </w:rPr>
        <w:t>χορηγία</w:t>
      </w:r>
      <w:r w:rsidR="00626655">
        <w:rPr>
          <w:rFonts w:ascii="Times New Roman" w:hAnsi="Times New Roman" w:cs="Times New Roman"/>
          <w:sz w:val="28"/>
          <w:szCs w:val="28"/>
        </w:rPr>
        <w:t xml:space="preserve"> στις Μικρομεσαίες επιχειρήσεις του τόπου </w:t>
      </w:r>
      <w:r w:rsidR="007F0689">
        <w:rPr>
          <w:rFonts w:ascii="Times New Roman" w:hAnsi="Times New Roman" w:cs="Times New Roman"/>
          <w:sz w:val="28"/>
          <w:szCs w:val="28"/>
        </w:rPr>
        <w:t xml:space="preserve">μας. </w:t>
      </w:r>
      <w:r w:rsidR="000136E7">
        <w:rPr>
          <w:rFonts w:ascii="Times New Roman" w:hAnsi="Times New Roman" w:cs="Times New Roman"/>
          <w:sz w:val="28"/>
          <w:szCs w:val="28"/>
        </w:rPr>
        <w:t>Μια χορηγία</w:t>
      </w:r>
      <w:r w:rsidR="00F20F9A">
        <w:rPr>
          <w:rFonts w:ascii="Times New Roman" w:hAnsi="Times New Roman" w:cs="Times New Roman"/>
          <w:sz w:val="28"/>
          <w:szCs w:val="28"/>
        </w:rPr>
        <w:t xml:space="preserve"> </w:t>
      </w:r>
      <w:r w:rsidR="000136E7">
        <w:rPr>
          <w:rFonts w:ascii="Times New Roman" w:hAnsi="Times New Roman" w:cs="Times New Roman"/>
          <w:sz w:val="28"/>
          <w:szCs w:val="28"/>
        </w:rPr>
        <w:t xml:space="preserve">προς κάλυψη </w:t>
      </w:r>
      <w:r w:rsidR="00F20F9A">
        <w:rPr>
          <w:rFonts w:ascii="Times New Roman" w:hAnsi="Times New Roman" w:cs="Times New Roman"/>
          <w:sz w:val="28"/>
          <w:szCs w:val="28"/>
        </w:rPr>
        <w:t>οφειλ</w:t>
      </w:r>
      <w:r w:rsidR="000136E7">
        <w:rPr>
          <w:rFonts w:ascii="Times New Roman" w:hAnsi="Times New Roman" w:cs="Times New Roman"/>
          <w:sz w:val="28"/>
          <w:szCs w:val="28"/>
        </w:rPr>
        <w:t xml:space="preserve">ών </w:t>
      </w:r>
      <w:r w:rsidR="00F20F9A">
        <w:rPr>
          <w:rFonts w:ascii="Times New Roman" w:hAnsi="Times New Roman" w:cs="Times New Roman"/>
          <w:sz w:val="28"/>
          <w:szCs w:val="28"/>
        </w:rPr>
        <w:t>σε ενοίκια, ή άλλα λειτουργικά έ</w:t>
      </w:r>
      <w:r w:rsidR="000136E7">
        <w:rPr>
          <w:rFonts w:ascii="Times New Roman" w:hAnsi="Times New Roman" w:cs="Times New Roman"/>
          <w:sz w:val="28"/>
          <w:szCs w:val="28"/>
        </w:rPr>
        <w:t>ξ</w:t>
      </w:r>
      <w:r w:rsidR="00F20F9A">
        <w:rPr>
          <w:rFonts w:ascii="Times New Roman" w:hAnsi="Times New Roman" w:cs="Times New Roman"/>
          <w:sz w:val="28"/>
          <w:szCs w:val="28"/>
        </w:rPr>
        <w:t>οδα.</w:t>
      </w:r>
      <w:r w:rsidR="00BD2DA8">
        <w:rPr>
          <w:rFonts w:ascii="Times New Roman" w:hAnsi="Times New Roman" w:cs="Times New Roman"/>
          <w:sz w:val="28"/>
          <w:szCs w:val="28"/>
        </w:rPr>
        <w:t xml:space="preserve"> </w:t>
      </w:r>
      <w:r w:rsidR="000136E7">
        <w:rPr>
          <w:rFonts w:ascii="Times New Roman" w:hAnsi="Times New Roman" w:cs="Times New Roman"/>
          <w:sz w:val="28"/>
          <w:szCs w:val="28"/>
        </w:rPr>
        <w:t xml:space="preserve">Ένα πακέτο που στηρίζει </w:t>
      </w:r>
      <w:r w:rsidR="00BD2DA8">
        <w:rPr>
          <w:rFonts w:ascii="Times New Roman" w:hAnsi="Times New Roman" w:cs="Times New Roman"/>
          <w:sz w:val="28"/>
          <w:szCs w:val="28"/>
        </w:rPr>
        <w:t>τους</w:t>
      </w:r>
      <w:r w:rsidR="00626655">
        <w:rPr>
          <w:rFonts w:ascii="Times New Roman" w:hAnsi="Times New Roman" w:cs="Times New Roman"/>
          <w:sz w:val="28"/>
          <w:szCs w:val="28"/>
        </w:rPr>
        <w:t xml:space="preserve"> νέους που επιθυμούν να αποκτήσουν στέγη</w:t>
      </w:r>
      <w:r w:rsidR="00BD2DA8">
        <w:rPr>
          <w:rFonts w:ascii="Times New Roman" w:hAnsi="Times New Roman" w:cs="Times New Roman"/>
          <w:sz w:val="28"/>
          <w:szCs w:val="28"/>
        </w:rPr>
        <w:t xml:space="preserve">. </w:t>
      </w:r>
      <w:r w:rsidR="00626655">
        <w:rPr>
          <w:rFonts w:ascii="Times New Roman" w:hAnsi="Times New Roman" w:cs="Times New Roman"/>
          <w:sz w:val="28"/>
          <w:szCs w:val="28"/>
        </w:rPr>
        <w:t xml:space="preserve"> </w:t>
      </w:r>
      <w:r w:rsidR="00BD2DA8">
        <w:rPr>
          <w:rFonts w:ascii="Times New Roman" w:hAnsi="Times New Roman" w:cs="Times New Roman"/>
          <w:sz w:val="28"/>
          <w:szCs w:val="28"/>
        </w:rPr>
        <w:t xml:space="preserve">Που </w:t>
      </w:r>
      <w:r w:rsidR="000136E7">
        <w:rPr>
          <w:rFonts w:ascii="Times New Roman" w:hAnsi="Times New Roman" w:cs="Times New Roman"/>
          <w:sz w:val="28"/>
          <w:szCs w:val="28"/>
        </w:rPr>
        <w:t>βοηθά τον ιδιαίτερα ζωτικό για την οικονομία τομέα του τουρισμού</w:t>
      </w:r>
      <w:r w:rsidR="000A2662">
        <w:rPr>
          <w:rFonts w:ascii="Times New Roman" w:hAnsi="Times New Roman" w:cs="Times New Roman"/>
          <w:sz w:val="28"/>
          <w:szCs w:val="28"/>
        </w:rPr>
        <w:t>,</w:t>
      </w:r>
      <w:r w:rsidR="000136E7">
        <w:rPr>
          <w:rFonts w:ascii="Times New Roman" w:hAnsi="Times New Roman" w:cs="Times New Roman"/>
          <w:sz w:val="28"/>
          <w:szCs w:val="28"/>
        </w:rPr>
        <w:t xml:space="preserve"> στην προσπάθεια του να ανακάμψει. Που </w:t>
      </w:r>
      <w:r w:rsidR="00BD2DA8">
        <w:rPr>
          <w:rFonts w:ascii="Times New Roman" w:hAnsi="Times New Roman" w:cs="Times New Roman"/>
          <w:sz w:val="28"/>
          <w:szCs w:val="28"/>
        </w:rPr>
        <w:t xml:space="preserve">ενισχύει την διοχέτευση ρευστότητας στην αγορά </w:t>
      </w:r>
      <w:r w:rsidR="003F3EA1">
        <w:rPr>
          <w:rFonts w:ascii="Times New Roman" w:hAnsi="Times New Roman" w:cs="Times New Roman"/>
          <w:sz w:val="28"/>
          <w:szCs w:val="28"/>
        </w:rPr>
        <w:t>χρησιμοποιώντας</w:t>
      </w:r>
      <w:r w:rsidR="00BD2DA8">
        <w:rPr>
          <w:rFonts w:ascii="Times New Roman" w:hAnsi="Times New Roman" w:cs="Times New Roman"/>
          <w:sz w:val="28"/>
          <w:szCs w:val="28"/>
        </w:rPr>
        <w:t xml:space="preserve"> </w:t>
      </w:r>
      <w:r w:rsidR="003F3EA1">
        <w:rPr>
          <w:rFonts w:ascii="Times New Roman" w:hAnsi="Times New Roman" w:cs="Times New Roman"/>
          <w:sz w:val="28"/>
          <w:szCs w:val="28"/>
        </w:rPr>
        <w:t xml:space="preserve">όλα τα εργαλεία και μηχανισμούς που μας παρέχονται από τους Ευρωπαϊκούς θεσμούς. </w:t>
      </w:r>
    </w:p>
    <w:p w14:paraId="22B72E0E" w14:textId="686E89D4" w:rsidR="003F3EA1" w:rsidRDefault="003F3EA1" w:rsidP="001516CD">
      <w:pPr>
        <w:shd w:val="clear" w:color="auto" w:fill="FFFFFF" w:themeFill="background1"/>
        <w:spacing w:after="0" w:line="240" w:lineRule="auto"/>
        <w:jc w:val="both"/>
        <w:rPr>
          <w:rFonts w:ascii="Times New Roman" w:hAnsi="Times New Roman" w:cs="Times New Roman"/>
          <w:sz w:val="28"/>
          <w:szCs w:val="28"/>
        </w:rPr>
      </w:pPr>
    </w:p>
    <w:p w14:paraId="73AA7370" w14:textId="5C8CD9EF" w:rsidR="003F3EA1" w:rsidRDefault="00CE453F" w:rsidP="001516CD">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Σε αυτή την προσπάθεια θέλω </w:t>
      </w:r>
      <w:r w:rsidR="003F3EA1">
        <w:rPr>
          <w:rFonts w:ascii="Times New Roman" w:hAnsi="Times New Roman" w:cs="Times New Roman"/>
          <w:sz w:val="28"/>
          <w:szCs w:val="28"/>
        </w:rPr>
        <w:t xml:space="preserve">να διαβεβαιώσω </w:t>
      </w:r>
      <w:r w:rsidR="000136E7">
        <w:rPr>
          <w:rFonts w:ascii="Times New Roman" w:hAnsi="Times New Roman" w:cs="Times New Roman"/>
          <w:sz w:val="28"/>
          <w:szCs w:val="28"/>
        </w:rPr>
        <w:t>ότι</w:t>
      </w:r>
      <w:r w:rsidR="000A2662">
        <w:rPr>
          <w:rFonts w:ascii="Times New Roman" w:hAnsi="Times New Roman" w:cs="Times New Roman"/>
          <w:sz w:val="28"/>
          <w:szCs w:val="28"/>
        </w:rPr>
        <w:t>,</w:t>
      </w:r>
      <w:r w:rsidR="003F3EA1">
        <w:rPr>
          <w:rFonts w:ascii="Times New Roman" w:hAnsi="Times New Roman" w:cs="Times New Roman"/>
          <w:sz w:val="28"/>
          <w:szCs w:val="28"/>
        </w:rPr>
        <w:t xml:space="preserve"> η </w:t>
      </w:r>
      <w:r w:rsidR="007E0F3A">
        <w:rPr>
          <w:rFonts w:ascii="Times New Roman" w:hAnsi="Times New Roman" w:cs="Times New Roman"/>
          <w:sz w:val="28"/>
          <w:szCs w:val="28"/>
          <w:lang w:val="en-US"/>
        </w:rPr>
        <w:t>K</w:t>
      </w:r>
      <w:r w:rsidR="003F3EA1">
        <w:rPr>
          <w:rFonts w:ascii="Times New Roman" w:hAnsi="Times New Roman" w:cs="Times New Roman"/>
          <w:sz w:val="28"/>
          <w:szCs w:val="28"/>
        </w:rPr>
        <w:t xml:space="preserve">υβέρνηση επιδιώκει </w:t>
      </w:r>
      <w:r w:rsidR="000136E7">
        <w:rPr>
          <w:rFonts w:ascii="Times New Roman" w:hAnsi="Times New Roman" w:cs="Times New Roman"/>
          <w:sz w:val="28"/>
          <w:szCs w:val="28"/>
        </w:rPr>
        <w:t xml:space="preserve">πάντα </w:t>
      </w:r>
      <w:r w:rsidR="003F3EA1">
        <w:rPr>
          <w:rFonts w:ascii="Times New Roman" w:hAnsi="Times New Roman" w:cs="Times New Roman"/>
          <w:sz w:val="28"/>
          <w:szCs w:val="28"/>
        </w:rPr>
        <w:t xml:space="preserve">την αγαστή </w:t>
      </w:r>
      <w:r w:rsidR="00F1175D">
        <w:rPr>
          <w:rFonts w:ascii="Times New Roman" w:hAnsi="Times New Roman" w:cs="Times New Roman"/>
          <w:sz w:val="28"/>
          <w:szCs w:val="28"/>
        </w:rPr>
        <w:t xml:space="preserve">και αποτελεσματική </w:t>
      </w:r>
      <w:r w:rsidR="003F3EA1">
        <w:rPr>
          <w:rFonts w:ascii="Times New Roman" w:hAnsi="Times New Roman" w:cs="Times New Roman"/>
          <w:sz w:val="28"/>
          <w:szCs w:val="28"/>
        </w:rPr>
        <w:t>συνεργασία με το Κοινοβούλιο και όλο</w:t>
      </w:r>
      <w:r w:rsidR="00F1175D">
        <w:rPr>
          <w:rFonts w:ascii="Times New Roman" w:hAnsi="Times New Roman" w:cs="Times New Roman"/>
          <w:sz w:val="28"/>
          <w:szCs w:val="28"/>
        </w:rPr>
        <w:t xml:space="preserve"> τον πολιτικό κόσμο παρά τις διαφορετικές απόψεις</w:t>
      </w:r>
      <w:r w:rsidR="003F3EA1">
        <w:rPr>
          <w:rFonts w:ascii="Times New Roman" w:hAnsi="Times New Roman" w:cs="Times New Roman"/>
          <w:sz w:val="28"/>
          <w:szCs w:val="28"/>
        </w:rPr>
        <w:t xml:space="preserve"> που μπορεί να προκύπτουν. Η πρόθεση μου είναι να ενημερώσω άμεσα την Βουλή για το νέο πακέτο στήριξης</w:t>
      </w:r>
      <w:r w:rsidR="000A2662">
        <w:rPr>
          <w:rFonts w:ascii="Times New Roman" w:hAnsi="Times New Roman" w:cs="Times New Roman"/>
          <w:sz w:val="28"/>
          <w:szCs w:val="28"/>
        </w:rPr>
        <w:t>,</w:t>
      </w:r>
      <w:r w:rsidR="003F3EA1">
        <w:rPr>
          <w:rFonts w:ascii="Times New Roman" w:hAnsi="Times New Roman" w:cs="Times New Roman"/>
          <w:sz w:val="28"/>
          <w:szCs w:val="28"/>
        </w:rPr>
        <w:t xml:space="preserve"> προσδοκώντας στην συνεργασία όλων, γιατί αυτό που αναμένουν οι πολίτες μας και η αγορά </w:t>
      </w:r>
      <w:r w:rsidR="000136E7">
        <w:rPr>
          <w:rFonts w:ascii="Times New Roman" w:hAnsi="Times New Roman" w:cs="Times New Roman"/>
          <w:sz w:val="28"/>
          <w:szCs w:val="28"/>
        </w:rPr>
        <w:t xml:space="preserve">αυτή την ώρα </w:t>
      </w:r>
      <w:r w:rsidR="003F3EA1">
        <w:rPr>
          <w:rFonts w:ascii="Times New Roman" w:hAnsi="Times New Roman" w:cs="Times New Roman"/>
          <w:sz w:val="28"/>
          <w:szCs w:val="28"/>
        </w:rPr>
        <w:t>δεν είναι πολιτικές αντιπαραθέσεις αλλά συμπόρευση ούτως ώστε να</w:t>
      </w:r>
      <w:r>
        <w:rPr>
          <w:rFonts w:ascii="Times New Roman" w:hAnsi="Times New Roman" w:cs="Times New Roman"/>
          <w:sz w:val="28"/>
          <w:szCs w:val="28"/>
        </w:rPr>
        <w:t xml:space="preserve"> προσδώσουμε αίσθημα εμπιστοσύνης στην αγορά, και</w:t>
      </w:r>
      <w:r w:rsidR="000136E7">
        <w:rPr>
          <w:rFonts w:ascii="Times New Roman" w:hAnsi="Times New Roman" w:cs="Times New Roman"/>
          <w:sz w:val="28"/>
          <w:szCs w:val="28"/>
        </w:rPr>
        <w:t xml:space="preserve"> </w:t>
      </w:r>
      <w:r>
        <w:rPr>
          <w:rFonts w:ascii="Times New Roman" w:hAnsi="Times New Roman" w:cs="Times New Roman"/>
          <w:sz w:val="28"/>
          <w:szCs w:val="28"/>
        </w:rPr>
        <w:t>να βγούμε δυνατοί από αυτή την κρίση</w:t>
      </w:r>
      <w:r w:rsidR="006D0B99">
        <w:rPr>
          <w:rFonts w:ascii="Times New Roman" w:hAnsi="Times New Roman" w:cs="Times New Roman"/>
          <w:sz w:val="28"/>
          <w:szCs w:val="28"/>
        </w:rPr>
        <w:t xml:space="preserve">. </w:t>
      </w:r>
    </w:p>
    <w:p w14:paraId="43EB89B8" w14:textId="3E0F2E16" w:rsidR="00626655" w:rsidRDefault="00626655" w:rsidP="001516CD">
      <w:pPr>
        <w:shd w:val="clear" w:color="auto" w:fill="FFFFFF" w:themeFill="background1"/>
        <w:spacing w:after="0" w:line="240" w:lineRule="auto"/>
        <w:jc w:val="both"/>
        <w:rPr>
          <w:rFonts w:ascii="Times New Roman" w:hAnsi="Times New Roman" w:cs="Times New Roman"/>
          <w:sz w:val="28"/>
          <w:szCs w:val="28"/>
        </w:rPr>
      </w:pPr>
    </w:p>
    <w:p w14:paraId="78162303" w14:textId="61697AFC" w:rsidR="00C93FA8" w:rsidRPr="00626655" w:rsidRDefault="005E5E84" w:rsidP="001516CD">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Το</w:t>
      </w:r>
      <w:r w:rsidR="00CE453F">
        <w:rPr>
          <w:rFonts w:ascii="Times New Roman" w:hAnsi="Times New Roman" w:cs="Times New Roman"/>
          <w:sz w:val="28"/>
          <w:szCs w:val="28"/>
        </w:rPr>
        <w:t xml:space="preserve"> νέο πακέτο στήριξης της οικονομίας</w:t>
      </w:r>
      <w:r>
        <w:rPr>
          <w:rFonts w:ascii="Times New Roman" w:hAnsi="Times New Roman" w:cs="Times New Roman"/>
          <w:sz w:val="28"/>
          <w:szCs w:val="28"/>
        </w:rPr>
        <w:t xml:space="preserve"> περιλαμβάνει τα ακόλουθα: </w:t>
      </w:r>
    </w:p>
    <w:p w14:paraId="4842C7EA" w14:textId="7D82C31E" w:rsidR="004F3288" w:rsidRPr="00626655" w:rsidRDefault="004F3288" w:rsidP="001516CD">
      <w:pPr>
        <w:shd w:val="clear" w:color="auto" w:fill="FFFFFF" w:themeFill="background1"/>
        <w:spacing w:after="0" w:line="240" w:lineRule="auto"/>
        <w:jc w:val="both"/>
        <w:rPr>
          <w:rFonts w:ascii="Times New Roman" w:hAnsi="Times New Roman" w:cs="Times New Roman"/>
          <w:sz w:val="28"/>
          <w:szCs w:val="28"/>
        </w:rPr>
      </w:pPr>
    </w:p>
    <w:p w14:paraId="18B25A0F" w14:textId="77777777" w:rsidR="009D2F89" w:rsidRPr="00626655" w:rsidRDefault="009D2F89" w:rsidP="009D2F89">
      <w:pPr>
        <w:shd w:val="clear" w:color="auto" w:fill="FFFFFF" w:themeFill="background1"/>
        <w:spacing w:after="0" w:line="240" w:lineRule="auto"/>
        <w:jc w:val="both"/>
        <w:rPr>
          <w:rFonts w:ascii="Times New Roman" w:hAnsi="Times New Roman" w:cs="Times New Roman"/>
          <w:sz w:val="28"/>
          <w:szCs w:val="28"/>
        </w:rPr>
      </w:pPr>
    </w:p>
    <w:p w14:paraId="0D35C286" w14:textId="77777777" w:rsidR="009D2F89" w:rsidRPr="00626655" w:rsidRDefault="009D2F89" w:rsidP="009D2F8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Συμμετοχή της Κυπριακής Δημοκρατίας στο Πανευρωπαϊκό Ταμείο Εγγυήσεων («Pan-European Guarantee Fund»)</w:t>
      </w:r>
    </w:p>
    <w:p w14:paraId="627456AF" w14:textId="77777777" w:rsidR="009D2F89" w:rsidRPr="00626655" w:rsidRDefault="009D2F89" w:rsidP="009D2F89">
      <w:pPr>
        <w:shd w:val="clear" w:color="auto" w:fill="FFFFFF" w:themeFill="background1"/>
        <w:spacing w:after="0" w:line="240" w:lineRule="auto"/>
        <w:jc w:val="both"/>
        <w:rPr>
          <w:rFonts w:ascii="Times New Roman" w:hAnsi="Times New Roman" w:cs="Times New Roman"/>
          <w:sz w:val="28"/>
          <w:szCs w:val="28"/>
        </w:rPr>
      </w:pPr>
    </w:p>
    <w:p w14:paraId="55DF7D40" w14:textId="229BFAD3" w:rsidR="006D0B99" w:rsidRDefault="006D0B99" w:rsidP="009D2F89">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Πρόκειται για ένα νέο εργαλείο το οποίο προτάθηκε από την Ευρωπαϊκή Ένωση και </w:t>
      </w:r>
      <w:r w:rsidRPr="00626655">
        <w:rPr>
          <w:rFonts w:ascii="Times New Roman" w:hAnsi="Times New Roman" w:cs="Times New Roman"/>
          <w:sz w:val="28"/>
          <w:szCs w:val="28"/>
        </w:rPr>
        <w:t xml:space="preserve">για σκοπούς αντιμετώπισης των επιπτώσεων της πανδημίας COVID-19 στα κράτη μέλη της ΕΕ, </w:t>
      </w:r>
      <w:r>
        <w:rPr>
          <w:rFonts w:ascii="Times New Roman" w:hAnsi="Times New Roman" w:cs="Times New Roman"/>
          <w:sz w:val="28"/>
          <w:szCs w:val="28"/>
        </w:rPr>
        <w:t>του οποίου η σύσταση</w:t>
      </w:r>
      <w:r w:rsidRPr="00626655">
        <w:rPr>
          <w:rFonts w:ascii="Times New Roman" w:hAnsi="Times New Roman" w:cs="Times New Roman"/>
          <w:sz w:val="28"/>
          <w:szCs w:val="28"/>
        </w:rPr>
        <w:t xml:space="preserve"> εγκρίθηκε </w:t>
      </w:r>
      <w:r>
        <w:rPr>
          <w:rFonts w:ascii="Times New Roman" w:hAnsi="Times New Roman" w:cs="Times New Roman"/>
          <w:sz w:val="28"/>
          <w:szCs w:val="28"/>
        </w:rPr>
        <w:t xml:space="preserve">από το Δ.Σ της </w:t>
      </w:r>
      <w:proofErr w:type="spellStart"/>
      <w:r>
        <w:rPr>
          <w:rFonts w:ascii="Times New Roman" w:hAnsi="Times New Roman" w:cs="Times New Roman"/>
          <w:sz w:val="28"/>
          <w:szCs w:val="28"/>
        </w:rPr>
        <w:t>ΕΤΕπ</w:t>
      </w:r>
      <w:proofErr w:type="spellEnd"/>
      <w:r>
        <w:rPr>
          <w:rFonts w:ascii="Times New Roman" w:hAnsi="Times New Roman" w:cs="Times New Roman"/>
          <w:sz w:val="28"/>
          <w:szCs w:val="28"/>
        </w:rPr>
        <w:t xml:space="preserve"> μόλις την Τρίτη 26/5. </w:t>
      </w:r>
    </w:p>
    <w:p w14:paraId="242E66C5" w14:textId="5E7051AF" w:rsidR="009D2F89" w:rsidRPr="00626655" w:rsidRDefault="006D0B99" w:rsidP="009D2F89">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Με την χθεσινή του απόφαση, τ</w:t>
      </w:r>
      <w:r w:rsidR="009D2F89" w:rsidRPr="00626655">
        <w:rPr>
          <w:rFonts w:ascii="Times New Roman" w:hAnsi="Times New Roman" w:cs="Times New Roman"/>
          <w:sz w:val="28"/>
          <w:szCs w:val="28"/>
        </w:rPr>
        <w:t>ο Υπουργικό Συμβούλιο ενέκρινε τη συμμετοχή της Κυπριακής Δημοκρατίας στο Πανευρωπαϊκό Ταμείο Εγγυήσεων («Pan-European Guarantee Fund»)</w:t>
      </w:r>
      <w:r>
        <w:rPr>
          <w:rFonts w:ascii="Times New Roman" w:hAnsi="Times New Roman" w:cs="Times New Roman"/>
          <w:sz w:val="28"/>
          <w:szCs w:val="28"/>
        </w:rPr>
        <w:t xml:space="preserve"> με </w:t>
      </w:r>
      <w:r w:rsidR="009D2F89" w:rsidRPr="00626655">
        <w:rPr>
          <w:rFonts w:ascii="Times New Roman" w:hAnsi="Times New Roman" w:cs="Times New Roman"/>
          <w:sz w:val="28"/>
          <w:szCs w:val="28"/>
        </w:rPr>
        <w:t>συνεισφ</w:t>
      </w:r>
      <w:r>
        <w:rPr>
          <w:rFonts w:ascii="Times New Roman" w:hAnsi="Times New Roman" w:cs="Times New Roman"/>
          <w:sz w:val="28"/>
          <w:szCs w:val="28"/>
        </w:rPr>
        <w:t>ορά</w:t>
      </w:r>
      <w:r w:rsidR="009D2F89" w:rsidRPr="00626655">
        <w:rPr>
          <w:rFonts w:ascii="Times New Roman" w:hAnsi="Times New Roman" w:cs="Times New Roman"/>
          <w:sz w:val="28"/>
          <w:szCs w:val="28"/>
        </w:rPr>
        <w:t xml:space="preserve"> ποσό ύψους €32,5 εκ. υπό την μορφή εγγυήσεων</w:t>
      </w:r>
      <w:r>
        <w:rPr>
          <w:rFonts w:ascii="Times New Roman" w:hAnsi="Times New Roman" w:cs="Times New Roman"/>
          <w:sz w:val="28"/>
          <w:szCs w:val="28"/>
        </w:rPr>
        <w:t xml:space="preserve">. </w:t>
      </w:r>
    </w:p>
    <w:p w14:paraId="35C46C84" w14:textId="2223CA7E" w:rsidR="006D0B99" w:rsidRPr="00626655" w:rsidRDefault="006D0B99" w:rsidP="006D0B99">
      <w:pPr>
        <w:shd w:val="clear" w:color="auto" w:fill="FFFFFF" w:themeFill="background1"/>
        <w:spacing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Το Ταμείο </w:t>
      </w:r>
      <w:r w:rsidR="00C46A00">
        <w:rPr>
          <w:rFonts w:ascii="Times New Roman" w:hAnsi="Times New Roman" w:cs="Times New Roman"/>
          <w:sz w:val="28"/>
          <w:szCs w:val="28"/>
        </w:rPr>
        <w:t xml:space="preserve">που </w:t>
      </w:r>
      <w:r w:rsidRPr="00626655">
        <w:rPr>
          <w:rFonts w:ascii="Times New Roman" w:hAnsi="Times New Roman" w:cs="Times New Roman"/>
          <w:sz w:val="28"/>
          <w:szCs w:val="28"/>
        </w:rPr>
        <w:t xml:space="preserve">έχει σχεδιαστεί </w:t>
      </w:r>
      <w:r>
        <w:rPr>
          <w:rFonts w:ascii="Times New Roman" w:hAnsi="Times New Roman" w:cs="Times New Roman"/>
          <w:sz w:val="28"/>
          <w:szCs w:val="28"/>
        </w:rPr>
        <w:t>θα</w:t>
      </w:r>
      <w:r w:rsidRPr="00626655">
        <w:rPr>
          <w:rFonts w:ascii="Times New Roman" w:hAnsi="Times New Roman" w:cs="Times New Roman"/>
          <w:sz w:val="28"/>
          <w:szCs w:val="28"/>
        </w:rPr>
        <w:t xml:space="preserve"> παραχωρεί</w:t>
      </w:r>
      <w:r>
        <w:rPr>
          <w:rFonts w:ascii="Times New Roman" w:hAnsi="Times New Roman" w:cs="Times New Roman"/>
          <w:sz w:val="28"/>
          <w:szCs w:val="28"/>
        </w:rPr>
        <w:t xml:space="preserve"> </w:t>
      </w:r>
      <w:r w:rsidRPr="006D0B99">
        <w:rPr>
          <w:rFonts w:ascii="Times New Roman" w:hAnsi="Times New Roman" w:cs="Times New Roman"/>
          <w:b/>
          <w:bCs/>
          <w:sz w:val="28"/>
          <w:szCs w:val="28"/>
        </w:rPr>
        <w:t>απευθείας εγγυήσεις μέχρι και 80%</w:t>
      </w:r>
      <w:r w:rsidRPr="00626655">
        <w:rPr>
          <w:rFonts w:ascii="Times New Roman" w:hAnsi="Times New Roman" w:cs="Times New Roman"/>
          <w:sz w:val="28"/>
          <w:szCs w:val="28"/>
        </w:rPr>
        <w:t xml:space="preserve"> προς </w:t>
      </w:r>
      <w:r>
        <w:rPr>
          <w:rFonts w:ascii="Times New Roman" w:hAnsi="Times New Roman" w:cs="Times New Roman"/>
          <w:sz w:val="28"/>
          <w:szCs w:val="28"/>
        </w:rPr>
        <w:t xml:space="preserve">Χρηματοπιστωτικούς Οργανισμούς </w:t>
      </w:r>
      <w:r w:rsidRPr="00626655">
        <w:rPr>
          <w:rFonts w:ascii="Times New Roman" w:hAnsi="Times New Roman" w:cs="Times New Roman"/>
          <w:sz w:val="28"/>
          <w:szCs w:val="28"/>
        </w:rPr>
        <w:t xml:space="preserve">για χρηματοδότηση ΜΜΕ. Περιλαμβάνει και δυνατότητα παροχής </w:t>
      </w:r>
      <w:proofErr w:type="spellStart"/>
      <w:r w:rsidRPr="00626655">
        <w:rPr>
          <w:rFonts w:ascii="Times New Roman" w:hAnsi="Times New Roman" w:cs="Times New Roman"/>
          <w:sz w:val="28"/>
          <w:szCs w:val="28"/>
        </w:rPr>
        <w:t>αντεγγυήσεων</w:t>
      </w:r>
      <w:proofErr w:type="spellEnd"/>
      <w:r w:rsidRPr="00626655">
        <w:rPr>
          <w:rFonts w:ascii="Times New Roman" w:hAnsi="Times New Roman" w:cs="Times New Roman"/>
          <w:sz w:val="28"/>
          <w:szCs w:val="28"/>
        </w:rPr>
        <w:t xml:space="preserve"> προς τα εθνικά σχέδια εγγυήσεων. </w:t>
      </w:r>
    </w:p>
    <w:p w14:paraId="23295C53" w14:textId="10B40D53" w:rsidR="009D2F89" w:rsidRPr="00626655" w:rsidRDefault="006D0B99" w:rsidP="009D2F89">
      <w:pPr>
        <w:shd w:val="clear" w:color="auto" w:fill="FFFFFF" w:themeFill="background1"/>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Δικαιούχοι θα είναι </w:t>
      </w:r>
      <w:r w:rsidR="009D2F89" w:rsidRPr="00626655">
        <w:rPr>
          <w:rFonts w:ascii="Times New Roman" w:hAnsi="Times New Roman" w:cs="Times New Roman"/>
          <w:sz w:val="28"/>
          <w:szCs w:val="28"/>
        </w:rPr>
        <w:t>ΜΜΕ</w:t>
      </w:r>
      <w:r>
        <w:rPr>
          <w:rFonts w:ascii="Times New Roman" w:hAnsi="Times New Roman" w:cs="Times New Roman"/>
          <w:sz w:val="28"/>
          <w:szCs w:val="28"/>
        </w:rPr>
        <w:t xml:space="preserve"> και</w:t>
      </w:r>
      <w:r w:rsidR="009D2F89" w:rsidRPr="00626655">
        <w:rPr>
          <w:rFonts w:ascii="Times New Roman" w:hAnsi="Times New Roman" w:cs="Times New Roman"/>
          <w:sz w:val="28"/>
          <w:szCs w:val="28"/>
        </w:rPr>
        <w:t xml:space="preserve"> Εταιρείες Μεσαίας Κεφαλαιοποίησης (οι </w:t>
      </w:r>
      <w:r w:rsidRPr="00626655">
        <w:rPr>
          <w:rFonts w:ascii="Times New Roman" w:hAnsi="Times New Roman" w:cs="Times New Roman"/>
          <w:sz w:val="28"/>
          <w:szCs w:val="28"/>
        </w:rPr>
        <w:t>οποίες</w:t>
      </w:r>
      <w:r w:rsidR="009D2F89" w:rsidRPr="00626655">
        <w:rPr>
          <w:rFonts w:ascii="Times New Roman" w:hAnsi="Times New Roman" w:cs="Times New Roman"/>
          <w:sz w:val="28"/>
          <w:szCs w:val="28"/>
        </w:rPr>
        <w:t xml:space="preserve"> </w:t>
      </w:r>
      <w:proofErr w:type="spellStart"/>
      <w:r w:rsidR="009D2F89" w:rsidRPr="00626655">
        <w:rPr>
          <w:rFonts w:ascii="Times New Roman" w:hAnsi="Times New Roman" w:cs="Times New Roman"/>
          <w:sz w:val="28"/>
          <w:szCs w:val="28"/>
        </w:rPr>
        <w:t>εργοδοτούν</w:t>
      </w:r>
      <w:proofErr w:type="spellEnd"/>
      <w:r w:rsidR="009D2F89" w:rsidRPr="00626655">
        <w:rPr>
          <w:rFonts w:ascii="Times New Roman" w:hAnsi="Times New Roman" w:cs="Times New Roman"/>
          <w:sz w:val="28"/>
          <w:szCs w:val="28"/>
        </w:rPr>
        <w:t xml:space="preserve"> μέχρι 3000 άτομα προσωπικό) </w:t>
      </w:r>
      <w:r>
        <w:rPr>
          <w:rFonts w:ascii="Times New Roman" w:hAnsi="Times New Roman" w:cs="Times New Roman"/>
          <w:sz w:val="28"/>
          <w:szCs w:val="28"/>
        </w:rPr>
        <w:t xml:space="preserve">για να έχουν </w:t>
      </w:r>
      <w:r w:rsidR="009D2F89" w:rsidRPr="00626655">
        <w:rPr>
          <w:rFonts w:ascii="Times New Roman" w:hAnsi="Times New Roman" w:cs="Times New Roman"/>
          <w:sz w:val="28"/>
          <w:szCs w:val="28"/>
        </w:rPr>
        <w:t>πρόσβαση σε επαρκή ρευστότητα ώστε να ανταπεξέλθουν στις προκλήσεις που δημιούργησε η κρίση και να συμβάλει στην προσπάθεια επανεκκίνησης των οικονομιών τους.</w:t>
      </w:r>
    </w:p>
    <w:p w14:paraId="7902EC75" w14:textId="647C83FE" w:rsidR="009D2F89" w:rsidRPr="00626655" w:rsidRDefault="009D2F89" w:rsidP="009D2F89">
      <w:pPr>
        <w:shd w:val="clear" w:color="auto" w:fill="FFFFFF" w:themeFill="background1"/>
        <w:spacing w:line="240" w:lineRule="auto"/>
        <w:jc w:val="both"/>
        <w:rPr>
          <w:rFonts w:ascii="Times New Roman" w:hAnsi="Times New Roman" w:cs="Times New Roman"/>
          <w:sz w:val="28"/>
          <w:szCs w:val="28"/>
        </w:rPr>
      </w:pPr>
      <w:bookmarkStart w:id="1" w:name="_Hlk41467471"/>
      <w:r w:rsidRPr="00626655">
        <w:rPr>
          <w:rFonts w:ascii="Times New Roman" w:hAnsi="Times New Roman" w:cs="Times New Roman"/>
          <w:sz w:val="28"/>
          <w:szCs w:val="28"/>
        </w:rPr>
        <w:t xml:space="preserve">Τα κράτη μέλη </w:t>
      </w:r>
      <w:r w:rsidR="006D0B99">
        <w:rPr>
          <w:rFonts w:ascii="Times New Roman" w:hAnsi="Times New Roman" w:cs="Times New Roman"/>
          <w:sz w:val="28"/>
          <w:szCs w:val="28"/>
        </w:rPr>
        <w:t>που θα συμμετέχουν</w:t>
      </w:r>
      <w:r w:rsidRPr="00626655">
        <w:rPr>
          <w:rFonts w:ascii="Times New Roman" w:hAnsi="Times New Roman" w:cs="Times New Roman"/>
          <w:sz w:val="28"/>
          <w:szCs w:val="28"/>
        </w:rPr>
        <w:t xml:space="preserve"> στο Ταμείο Εγγυήσεων </w:t>
      </w:r>
      <w:r w:rsidR="006D0B99">
        <w:rPr>
          <w:rFonts w:ascii="Times New Roman" w:hAnsi="Times New Roman" w:cs="Times New Roman"/>
          <w:sz w:val="28"/>
          <w:szCs w:val="28"/>
        </w:rPr>
        <w:t>θα συνεισφέρουν</w:t>
      </w:r>
      <w:r w:rsidRPr="00626655">
        <w:rPr>
          <w:rFonts w:ascii="Times New Roman" w:hAnsi="Times New Roman" w:cs="Times New Roman"/>
          <w:sz w:val="28"/>
          <w:szCs w:val="28"/>
        </w:rPr>
        <w:t xml:space="preserve">  συνολικά €25 δι</w:t>
      </w:r>
      <w:r w:rsidR="006D0B99">
        <w:rPr>
          <w:rFonts w:ascii="Times New Roman" w:hAnsi="Times New Roman" w:cs="Times New Roman"/>
          <w:sz w:val="28"/>
          <w:szCs w:val="28"/>
        </w:rPr>
        <w:t>ς υπό μορφή εγγυήσεων</w:t>
      </w:r>
      <w:r w:rsidR="00655348">
        <w:rPr>
          <w:rFonts w:ascii="Times New Roman" w:hAnsi="Times New Roman" w:cs="Times New Roman"/>
          <w:sz w:val="28"/>
          <w:szCs w:val="28"/>
        </w:rPr>
        <w:t xml:space="preserve"> μέ</w:t>
      </w:r>
      <w:r w:rsidR="00C46A00">
        <w:rPr>
          <w:rFonts w:ascii="Times New Roman" w:hAnsi="Times New Roman" w:cs="Times New Roman"/>
          <w:sz w:val="28"/>
          <w:szCs w:val="28"/>
        </w:rPr>
        <w:t>σ</w:t>
      </w:r>
      <w:r w:rsidR="00655348">
        <w:rPr>
          <w:rFonts w:ascii="Times New Roman" w:hAnsi="Times New Roman" w:cs="Times New Roman"/>
          <w:sz w:val="28"/>
          <w:szCs w:val="28"/>
        </w:rPr>
        <w:t xml:space="preserve">ω των οποίων </w:t>
      </w:r>
      <w:r w:rsidRPr="00626655">
        <w:rPr>
          <w:rFonts w:ascii="Times New Roman" w:hAnsi="Times New Roman" w:cs="Times New Roman"/>
          <w:sz w:val="28"/>
          <w:szCs w:val="28"/>
        </w:rPr>
        <w:t xml:space="preserve">το </w:t>
      </w:r>
      <w:r w:rsidR="00655348">
        <w:rPr>
          <w:rFonts w:ascii="Times New Roman" w:hAnsi="Times New Roman" w:cs="Times New Roman"/>
          <w:sz w:val="28"/>
          <w:szCs w:val="28"/>
        </w:rPr>
        <w:t>τ</w:t>
      </w:r>
      <w:r w:rsidRPr="00626655">
        <w:rPr>
          <w:rFonts w:ascii="Times New Roman" w:hAnsi="Times New Roman" w:cs="Times New Roman"/>
          <w:sz w:val="28"/>
          <w:szCs w:val="28"/>
        </w:rPr>
        <w:t xml:space="preserve">αμείο αναμένεται </w:t>
      </w:r>
      <w:r w:rsidRPr="00626655">
        <w:rPr>
          <w:rFonts w:ascii="Times New Roman" w:hAnsi="Times New Roman" w:cs="Times New Roman"/>
          <w:sz w:val="28"/>
          <w:szCs w:val="28"/>
        </w:rPr>
        <w:lastRenderedPageBreak/>
        <w:t xml:space="preserve">να διοχετεύσει μέχρι €200 δις σε στοχευμένες  χρηματοδοτήσεις προς </w:t>
      </w:r>
      <w:r w:rsidR="00C46A00">
        <w:rPr>
          <w:rFonts w:ascii="Times New Roman" w:hAnsi="Times New Roman" w:cs="Times New Roman"/>
          <w:sz w:val="28"/>
          <w:szCs w:val="28"/>
        </w:rPr>
        <w:t>τις ΜΜΕ και προς τις</w:t>
      </w:r>
      <w:r w:rsidRPr="00626655">
        <w:rPr>
          <w:rFonts w:ascii="Times New Roman" w:hAnsi="Times New Roman" w:cs="Times New Roman"/>
          <w:sz w:val="28"/>
          <w:szCs w:val="28"/>
        </w:rPr>
        <w:t xml:space="preserve"> Εταιρείες Μεσαίας Κεφαλαιοποίησης που επηρεάζονται από την κρίση COVID-19.. </w:t>
      </w:r>
      <w:bookmarkEnd w:id="1"/>
    </w:p>
    <w:p w14:paraId="00363068" w14:textId="36E453BA" w:rsidR="009D2F89" w:rsidRPr="00626655" w:rsidRDefault="009D2F89" w:rsidP="009D2F89">
      <w:pPr>
        <w:shd w:val="clear" w:color="auto" w:fill="FFFFFF" w:themeFill="background1"/>
        <w:spacing w:line="240" w:lineRule="auto"/>
        <w:jc w:val="both"/>
        <w:rPr>
          <w:rFonts w:ascii="Times New Roman" w:hAnsi="Times New Roman" w:cs="Times New Roman"/>
          <w:sz w:val="28"/>
          <w:szCs w:val="28"/>
        </w:rPr>
      </w:pPr>
      <w:r w:rsidRPr="00626655">
        <w:rPr>
          <w:rFonts w:ascii="Times New Roman" w:hAnsi="Times New Roman" w:cs="Times New Roman"/>
          <w:sz w:val="28"/>
          <w:szCs w:val="28"/>
        </w:rPr>
        <w:t>Όπως όλες οι χρηματοδοτήσεις της Ευρωπαϊκής Τράπεζας Ε</w:t>
      </w:r>
      <w:r w:rsidR="007E0F3A">
        <w:rPr>
          <w:rFonts w:ascii="Times New Roman" w:hAnsi="Times New Roman" w:cs="Times New Roman"/>
          <w:sz w:val="28"/>
          <w:szCs w:val="28"/>
        </w:rPr>
        <w:t>πενδύσεων</w:t>
      </w:r>
      <w:r w:rsidRPr="00626655">
        <w:rPr>
          <w:rFonts w:ascii="Times New Roman" w:hAnsi="Times New Roman" w:cs="Times New Roman"/>
          <w:sz w:val="28"/>
          <w:szCs w:val="28"/>
        </w:rPr>
        <w:t xml:space="preserve">, έτσι και το Πανευρωπαϊκό Ταμείο Εγγυήσεων δεν έχει ποσοστώσεις για τις χώρες-μέλη. </w:t>
      </w:r>
      <w:r w:rsidR="00655348">
        <w:rPr>
          <w:rFonts w:ascii="Times New Roman" w:hAnsi="Times New Roman" w:cs="Times New Roman"/>
          <w:sz w:val="28"/>
          <w:szCs w:val="28"/>
        </w:rPr>
        <w:t xml:space="preserve">Υπολογίζεται ότι οι επιχειρήσεις της Κύπρου θα μπορέσουν να επωφεληθούν </w:t>
      </w:r>
      <w:r w:rsidRPr="00626655">
        <w:rPr>
          <w:rFonts w:ascii="Times New Roman" w:hAnsi="Times New Roman" w:cs="Times New Roman"/>
          <w:sz w:val="28"/>
          <w:szCs w:val="28"/>
        </w:rPr>
        <w:t xml:space="preserve"> </w:t>
      </w:r>
      <w:r w:rsidR="00655348">
        <w:rPr>
          <w:rFonts w:ascii="Times New Roman" w:hAnsi="Times New Roman" w:cs="Times New Roman"/>
          <w:sz w:val="28"/>
          <w:szCs w:val="28"/>
        </w:rPr>
        <w:t xml:space="preserve">με ένα </w:t>
      </w:r>
      <w:r w:rsidRPr="00626655">
        <w:rPr>
          <w:rFonts w:ascii="Times New Roman" w:hAnsi="Times New Roman" w:cs="Times New Roman"/>
          <w:sz w:val="28"/>
          <w:szCs w:val="28"/>
        </w:rPr>
        <w:t xml:space="preserve">ποσό </w:t>
      </w:r>
      <w:r w:rsidR="00655348">
        <w:rPr>
          <w:rFonts w:ascii="Times New Roman" w:hAnsi="Times New Roman" w:cs="Times New Roman"/>
          <w:sz w:val="28"/>
          <w:szCs w:val="28"/>
        </w:rPr>
        <w:t xml:space="preserve">μεταξύ </w:t>
      </w:r>
      <w:r w:rsidRPr="00626655">
        <w:rPr>
          <w:rFonts w:ascii="Times New Roman" w:hAnsi="Times New Roman" w:cs="Times New Roman"/>
          <w:sz w:val="28"/>
          <w:szCs w:val="28"/>
        </w:rPr>
        <w:t xml:space="preserve">€300 - €400 εκ. </w:t>
      </w:r>
      <w:r w:rsidR="00655348">
        <w:rPr>
          <w:rFonts w:ascii="Times New Roman" w:hAnsi="Times New Roman" w:cs="Times New Roman"/>
          <w:sz w:val="28"/>
          <w:szCs w:val="28"/>
        </w:rPr>
        <w:t xml:space="preserve">για τις ανάγκες των επιχειρήσεων μας. </w:t>
      </w:r>
    </w:p>
    <w:p w14:paraId="591F8322" w14:textId="77777777" w:rsidR="009D2F89" w:rsidRPr="00626655" w:rsidRDefault="009D2F89" w:rsidP="001516CD">
      <w:pPr>
        <w:shd w:val="clear" w:color="auto" w:fill="FFFFFF" w:themeFill="background1"/>
        <w:spacing w:after="0" w:line="240" w:lineRule="auto"/>
        <w:jc w:val="both"/>
        <w:rPr>
          <w:rFonts w:ascii="Times New Roman" w:hAnsi="Times New Roman" w:cs="Times New Roman"/>
          <w:sz w:val="28"/>
          <w:szCs w:val="28"/>
        </w:rPr>
      </w:pPr>
    </w:p>
    <w:p w14:paraId="18B94DE1" w14:textId="08608760" w:rsidR="004F3288" w:rsidRPr="00626655" w:rsidRDefault="00CF6A3B" w:rsidP="009D2F89">
      <w:pPr>
        <w:pStyle w:val="ListParagraph"/>
        <w:numPr>
          <w:ilvl w:val="0"/>
          <w:numId w:val="1"/>
        </w:numPr>
        <w:shd w:val="clear" w:color="auto" w:fill="FFFFFF" w:themeFill="background1"/>
        <w:spacing w:after="0" w:line="240" w:lineRule="auto"/>
        <w:jc w:val="both"/>
        <w:rPr>
          <w:rFonts w:ascii="Times New Roman" w:hAnsi="Times New Roman" w:cs="Times New Roman"/>
          <w:sz w:val="28"/>
          <w:szCs w:val="28"/>
        </w:rPr>
      </w:pPr>
      <w:bookmarkStart w:id="2" w:name="_Hlk41319659"/>
      <w:r w:rsidRPr="00626655">
        <w:rPr>
          <w:rFonts w:ascii="Times New Roman" w:hAnsi="Times New Roman" w:cs="Times New Roman"/>
          <w:b/>
          <w:bCs/>
          <w:sz w:val="28"/>
          <w:szCs w:val="28"/>
        </w:rPr>
        <w:t xml:space="preserve">Σχέδιο Παραχώρησης Κυβερνητικών Εγγυήσεων προς </w:t>
      </w:r>
      <w:proofErr w:type="spellStart"/>
      <w:r w:rsidRPr="00626655">
        <w:rPr>
          <w:rFonts w:ascii="Times New Roman" w:hAnsi="Times New Roman" w:cs="Times New Roman"/>
          <w:b/>
          <w:bCs/>
          <w:sz w:val="28"/>
          <w:szCs w:val="28"/>
        </w:rPr>
        <w:t>ΕΤΕπ</w:t>
      </w:r>
      <w:proofErr w:type="spellEnd"/>
      <w:r w:rsidRPr="00626655">
        <w:rPr>
          <w:rFonts w:ascii="Times New Roman" w:hAnsi="Times New Roman" w:cs="Times New Roman"/>
          <w:b/>
          <w:bCs/>
          <w:sz w:val="28"/>
          <w:szCs w:val="28"/>
        </w:rPr>
        <w:t xml:space="preserve"> για χορήγηση δανείων προς </w:t>
      </w:r>
      <w:r w:rsidR="003D49C7" w:rsidRPr="00626655">
        <w:rPr>
          <w:rFonts w:ascii="Times New Roman" w:hAnsi="Times New Roman" w:cs="Times New Roman"/>
          <w:b/>
          <w:bCs/>
          <w:sz w:val="28"/>
          <w:szCs w:val="28"/>
        </w:rPr>
        <w:t>κ</w:t>
      </w:r>
      <w:r w:rsidRPr="00626655">
        <w:rPr>
          <w:rFonts w:ascii="Times New Roman" w:hAnsi="Times New Roman" w:cs="Times New Roman"/>
          <w:b/>
          <w:bCs/>
          <w:sz w:val="28"/>
          <w:szCs w:val="28"/>
        </w:rPr>
        <w:t xml:space="preserve">υπριακές </w:t>
      </w:r>
      <w:r w:rsidR="003D49C7" w:rsidRPr="00626655">
        <w:rPr>
          <w:rFonts w:ascii="Times New Roman" w:hAnsi="Times New Roman" w:cs="Times New Roman"/>
          <w:b/>
          <w:bCs/>
          <w:sz w:val="28"/>
          <w:szCs w:val="28"/>
        </w:rPr>
        <w:t>μ</w:t>
      </w:r>
      <w:r w:rsidRPr="00626655">
        <w:rPr>
          <w:rFonts w:ascii="Times New Roman" w:hAnsi="Times New Roman" w:cs="Times New Roman"/>
          <w:b/>
          <w:bCs/>
          <w:sz w:val="28"/>
          <w:szCs w:val="28"/>
        </w:rPr>
        <w:t xml:space="preserve">ικρομεσαίες </w:t>
      </w:r>
      <w:r w:rsidR="003D49C7" w:rsidRPr="00626655">
        <w:rPr>
          <w:rFonts w:ascii="Times New Roman" w:hAnsi="Times New Roman" w:cs="Times New Roman"/>
          <w:b/>
          <w:bCs/>
          <w:sz w:val="28"/>
          <w:szCs w:val="28"/>
        </w:rPr>
        <w:t>ε</w:t>
      </w:r>
      <w:r w:rsidRPr="00626655">
        <w:rPr>
          <w:rFonts w:ascii="Times New Roman" w:hAnsi="Times New Roman" w:cs="Times New Roman"/>
          <w:b/>
          <w:bCs/>
          <w:sz w:val="28"/>
          <w:szCs w:val="28"/>
        </w:rPr>
        <w:t xml:space="preserve">πιχειρήσεις και </w:t>
      </w:r>
      <w:r w:rsidR="003D49C7" w:rsidRPr="00626655">
        <w:rPr>
          <w:rFonts w:ascii="Times New Roman" w:hAnsi="Times New Roman" w:cs="Times New Roman"/>
          <w:b/>
          <w:bCs/>
          <w:sz w:val="28"/>
          <w:szCs w:val="28"/>
        </w:rPr>
        <w:t>ε</w:t>
      </w:r>
      <w:r w:rsidRPr="00626655">
        <w:rPr>
          <w:rFonts w:ascii="Times New Roman" w:hAnsi="Times New Roman" w:cs="Times New Roman"/>
          <w:b/>
          <w:bCs/>
          <w:sz w:val="28"/>
          <w:szCs w:val="28"/>
        </w:rPr>
        <w:t xml:space="preserve">ταιρείες </w:t>
      </w:r>
      <w:r w:rsidR="003D49C7" w:rsidRPr="00626655">
        <w:rPr>
          <w:rFonts w:ascii="Times New Roman" w:hAnsi="Times New Roman" w:cs="Times New Roman"/>
          <w:b/>
          <w:bCs/>
          <w:sz w:val="28"/>
          <w:szCs w:val="28"/>
        </w:rPr>
        <w:t>μ</w:t>
      </w:r>
      <w:r w:rsidRPr="00626655">
        <w:rPr>
          <w:rFonts w:ascii="Times New Roman" w:hAnsi="Times New Roman" w:cs="Times New Roman"/>
          <w:b/>
          <w:bCs/>
          <w:sz w:val="28"/>
          <w:szCs w:val="28"/>
        </w:rPr>
        <w:t xml:space="preserve">εσαίας </w:t>
      </w:r>
      <w:r w:rsidR="003D49C7" w:rsidRPr="00626655">
        <w:rPr>
          <w:rFonts w:ascii="Times New Roman" w:hAnsi="Times New Roman" w:cs="Times New Roman"/>
          <w:b/>
          <w:bCs/>
          <w:sz w:val="28"/>
          <w:szCs w:val="28"/>
        </w:rPr>
        <w:t>κ</w:t>
      </w:r>
      <w:r w:rsidRPr="00626655">
        <w:rPr>
          <w:rFonts w:ascii="Times New Roman" w:hAnsi="Times New Roman" w:cs="Times New Roman"/>
          <w:b/>
          <w:bCs/>
          <w:sz w:val="28"/>
          <w:szCs w:val="28"/>
        </w:rPr>
        <w:t>εφαλαιοποίησης</w:t>
      </w:r>
    </w:p>
    <w:bookmarkEnd w:id="2"/>
    <w:p w14:paraId="703D73F6" w14:textId="77777777" w:rsidR="005A1E1C" w:rsidRPr="00626655" w:rsidRDefault="005A1E1C" w:rsidP="001516CD">
      <w:pPr>
        <w:shd w:val="clear" w:color="auto" w:fill="FFFFFF" w:themeFill="background1"/>
        <w:spacing w:after="0" w:line="240" w:lineRule="auto"/>
        <w:jc w:val="both"/>
        <w:rPr>
          <w:rFonts w:ascii="Times New Roman" w:hAnsi="Times New Roman" w:cs="Times New Roman"/>
          <w:sz w:val="28"/>
          <w:szCs w:val="28"/>
        </w:rPr>
      </w:pPr>
    </w:p>
    <w:p w14:paraId="7933A261" w14:textId="45AF2B90" w:rsidR="000E7FA3" w:rsidRPr="00626655" w:rsidRDefault="001D6BDB"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Πρόκειται για </w:t>
      </w:r>
      <w:r w:rsidR="005A1E1C" w:rsidRPr="00626655">
        <w:rPr>
          <w:rFonts w:ascii="Times New Roman" w:hAnsi="Times New Roman" w:cs="Times New Roman"/>
          <w:sz w:val="28"/>
          <w:szCs w:val="28"/>
        </w:rPr>
        <w:t xml:space="preserve">αξιοποίηση </w:t>
      </w:r>
      <w:r w:rsidRPr="00626655">
        <w:rPr>
          <w:rFonts w:ascii="Times New Roman" w:hAnsi="Times New Roman" w:cs="Times New Roman"/>
          <w:sz w:val="28"/>
          <w:szCs w:val="28"/>
        </w:rPr>
        <w:t>υφιστάμενο</w:t>
      </w:r>
      <w:r w:rsidR="005A1E1C" w:rsidRPr="00626655">
        <w:rPr>
          <w:rFonts w:ascii="Times New Roman" w:hAnsi="Times New Roman" w:cs="Times New Roman"/>
          <w:sz w:val="28"/>
          <w:szCs w:val="28"/>
        </w:rPr>
        <w:t xml:space="preserve">υ </w:t>
      </w:r>
      <w:r w:rsidRPr="00626655">
        <w:rPr>
          <w:rFonts w:ascii="Times New Roman" w:hAnsi="Times New Roman" w:cs="Times New Roman"/>
          <w:sz w:val="28"/>
          <w:szCs w:val="28"/>
        </w:rPr>
        <w:t>σχ</w:t>
      </w:r>
      <w:r w:rsidR="005A1E1C" w:rsidRPr="00626655">
        <w:rPr>
          <w:rFonts w:ascii="Times New Roman" w:hAnsi="Times New Roman" w:cs="Times New Roman"/>
          <w:sz w:val="28"/>
          <w:szCs w:val="28"/>
        </w:rPr>
        <w:t>εδίου</w:t>
      </w:r>
      <w:r w:rsidRPr="00626655">
        <w:rPr>
          <w:rFonts w:ascii="Times New Roman" w:hAnsi="Times New Roman" w:cs="Times New Roman"/>
          <w:sz w:val="28"/>
          <w:szCs w:val="28"/>
        </w:rPr>
        <w:t xml:space="preserve"> το οποίο λειτουργεί από το 2014 με οικονομική συμφωνία μεταξύ της Κυπριακής Κυβέρνησης και της </w:t>
      </w:r>
      <w:proofErr w:type="spellStart"/>
      <w:r w:rsidRPr="00626655">
        <w:rPr>
          <w:rFonts w:ascii="Times New Roman" w:hAnsi="Times New Roman" w:cs="Times New Roman"/>
          <w:sz w:val="28"/>
          <w:szCs w:val="28"/>
        </w:rPr>
        <w:t>ΕΤΕπ</w:t>
      </w:r>
      <w:proofErr w:type="spellEnd"/>
      <w:r w:rsidR="000E7FA3" w:rsidRPr="00626655">
        <w:rPr>
          <w:rFonts w:ascii="Times New Roman" w:hAnsi="Times New Roman" w:cs="Times New Roman"/>
          <w:sz w:val="28"/>
          <w:szCs w:val="28"/>
        </w:rPr>
        <w:t xml:space="preserve"> με σκοπό την ενίσχυση της </w:t>
      </w:r>
      <w:r w:rsidR="003D49C7" w:rsidRPr="00626655">
        <w:rPr>
          <w:rFonts w:ascii="Times New Roman" w:hAnsi="Times New Roman" w:cs="Times New Roman"/>
          <w:sz w:val="28"/>
          <w:szCs w:val="28"/>
        </w:rPr>
        <w:t>κ</w:t>
      </w:r>
      <w:r w:rsidR="000E7FA3" w:rsidRPr="00626655">
        <w:rPr>
          <w:rFonts w:ascii="Times New Roman" w:hAnsi="Times New Roman" w:cs="Times New Roman"/>
          <w:sz w:val="28"/>
          <w:szCs w:val="28"/>
        </w:rPr>
        <w:t xml:space="preserve">υπριακής </w:t>
      </w:r>
      <w:r w:rsidR="003D49C7" w:rsidRPr="00626655">
        <w:rPr>
          <w:rFonts w:ascii="Times New Roman" w:hAnsi="Times New Roman" w:cs="Times New Roman"/>
          <w:sz w:val="28"/>
          <w:szCs w:val="28"/>
        </w:rPr>
        <w:t>ο</w:t>
      </w:r>
      <w:r w:rsidR="000E7FA3" w:rsidRPr="00626655">
        <w:rPr>
          <w:rFonts w:ascii="Times New Roman" w:hAnsi="Times New Roman" w:cs="Times New Roman"/>
          <w:sz w:val="28"/>
          <w:szCs w:val="28"/>
        </w:rPr>
        <w:t xml:space="preserve">ικονομίας και τη χρηματοδότηση των ΜΜΕ. </w:t>
      </w:r>
    </w:p>
    <w:p w14:paraId="2DD5979D" w14:textId="77777777" w:rsidR="000E7FA3" w:rsidRPr="00626655" w:rsidRDefault="000E7FA3" w:rsidP="001516CD">
      <w:pPr>
        <w:shd w:val="clear" w:color="auto" w:fill="FFFFFF" w:themeFill="background1"/>
        <w:spacing w:after="0" w:line="240" w:lineRule="auto"/>
        <w:jc w:val="both"/>
        <w:rPr>
          <w:rFonts w:ascii="Times New Roman" w:hAnsi="Times New Roman" w:cs="Times New Roman"/>
          <w:sz w:val="28"/>
          <w:szCs w:val="28"/>
        </w:rPr>
      </w:pPr>
    </w:p>
    <w:p w14:paraId="641FD194" w14:textId="74EA25B6" w:rsidR="001D6BDB" w:rsidRPr="00626655" w:rsidRDefault="000E7FA3"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Το </w:t>
      </w:r>
      <w:r w:rsidR="00D147F4" w:rsidRPr="00626655">
        <w:rPr>
          <w:rFonts w:ascii="Times New Roman" w:hAnsi="Times New Roman" w:cs="Times New Roman"/>
          <w:sz w:val="28"/>
          <w:szCs w:val="28"/>
        </w:rPr>
        <w:t>Σ</w:t>
      </w:r>
      <w:r w:rsidRPr="00626655">
        <w:rPr>
          <w:rFonts w:ascii="Times New Roman" w:hAnsi="Times New Roman" w:cs="Times New Roman"/>
          <w:sz w:val="28"/>
          <w:szCs w:val="28"/>
        </w:rPr>
        <w:t xml:space="preserve">χέδιο έχει μεγάλη απήχηση και αξιολογήθηκε θετικά </w:t>
      </w:r>
      <w:r w:rsidR="00265E04" w:rsidRPr="00626655">
        <w:rPr>
          <w:rFonts w:ascii="Times New Roman" w:hAnsi="Times New Roman" w:cs="Times New Roman"/>
          <w:sz w:val="28"/>
          <w:szCs w:val="28"/>
        </w:rPr>
        <w:t xml:space="preserve">τόσο </w:t>
      </w:r>
      <w:r w:rsidRPr="00626655">
        <w:rPr>
          <w:rFonts w:ascii="Times New Roman" w:hAnsi="Times New Roman" w:cs="Times New Roman"/>
          <w:sz w:val="28"/>
          <w:szCs w:val="28"/>
        </w:rPr>
        <w:t xml:space="preserve">από την </w:t>
      </w:r>
      <w:proofErr w:type="spellStart"/>
      <w:r w:rsidRPr="00626655">
        <w:rPr>
          <w:rFonts w:ascii="Times New Roman" w:hAnsi="Times New Roman" w:cs="Times New Roman"/>
          <w:sz w:val="28"/>
          <w:szCs w:val="28"/>
        </w:rPr>
        <w:t>ΕΤΕπ</w:t>
      </w:r>
      <w:proofErr w:type="spellEnd"/>
      <w:r w:rsidRPr="00626655">
        <w:rPr>
          <w:rFonts w:ascii="Times New Roman" w:hAnsi="Times New Roman" w:cs="Times New Roman"/>
          <w:sz w:val="28"/>
          <w:szCs w:val="28"/>
        </w:rPr>
        <w:t xml:space="preserve"> </w:t>
      </w:r>
      <w:r w:rsidR="00265E04" w:rsidRPr="00626655">
        <w:rPr>
          <w:rFonts w:ascii="Times New Roman" w:hAnsi="Times New Roman" w:cs="Times New Roman"/>
          <w:sz w:val="28"/>
          <w:szCs w:val="28"/>
        </w:rPr>
        <w:t xml:space="preserve">όσο </w:t>
      </w:r>
      <w:r w:rsidRPr="00626655">
        <w:rPr>
          <w:rFonts w:ascii="Times New Roman" w:hAnsi="Times New Roman" w:cs="Times New Roman"/>
          <w:sz w:val="28"/>
          <w:szCs w:val="28"/>
        </w:rPr>
        <w:t xml:space="preserve">και </w:t>
      </w:r>
      <w:r w:rsidR="00265E04" w:rsidRPr="00626655">
        <w:rPr>
          <w:rFonts w:ascii="Times New Roman" w:hAnsi="Times New Roman" w:cs="Times New Roman"/>
          <w:sz w:val="28"/>
          <w:szCs w:val="28"/>
        </w:rPr>
        <w:t xml:space="preserve">από </w:t>
      </w:r>
      <w:r w:rsidRPr="00626655">
        <w:rPr>
          <w:rFonts w:ascii="Times New Roman" w:hAnsi="Times New Roman" w:cs="Times New Roman"/>
          <w:sz w:val="28"/>
          <w:szCs w:val="28"/>
        </w:rPr>
        <w:t xml:space="preserve">ανεξάρτητο </w:t>
      </w:r>
      <w:r w:rsidR="00265E04" w:rsidRPr="00626655">
        <w:rPr>
          <w:rFonts w:ascii="Times New Roman" w:hAnsi="Times New Roman" w:cs="Times New Roman"/>
          <w:sz w:val="28"/>
          <w:szCs w:val="28"/>
        </w:rPr>
        <w:t xml:space="preserve">συμβουλευτικό </w:t>
      </w:r>
      <w:r w:rsidRPr="00626655">
        <w:rPr>
          <w:rFonts w:ascii="Times New Roman" w:hAnsi="Times New Roman" w:cs="Times New Roman"/>
          <w:sz w:val="28"/>
          <w:szCs w:val="28"/>
        </w:rPr>
        <w:t xml:space="preserve">οίκο. Η κυβερνητική εγγύηση δίνεται </w:t>
      </w:r>
      <w:r w:rsidRPr="00655348">
        <w:rPr>
          <w:rFonts w:ascii="Times New Roman" w:hAnsi="Times New Roman" w:cs="Times New Roman"/>
          <w:b/>
          <w:bCs/>
          <w:sz w:val="28"/>
          <w:szCs w:val="28"/>
        </w:rPr>
        <w:t xml:space="preserve">προς την </w:t>
      </w:r>
      <w:proofErr w:type="spellStart"/>
      <w:r w:rsidRPr="00655348">
        <w:rPr>
          <w:rFonts w:ascii="Times New Roman" w:hAnsi="Times New Roman" w:cs="Times New Roman"/>
          <w:b/>
          <w:bCs/>
          <w:sz w:val="28"/>
          <w:szCs w:val="28"/>
        </w:rPr>
        <w:t>ΕΤΕπ</w:t>
      </w:r>
      <w:proofErr w:type="spellEnd"/>
      <w:r w:rsidR="00D147F4" w:rsidRPr="00626655">
        <w:rPr>
          <w:rFonts w:ascii="Times New Roman" w:hAnsi="Times New Roman" w:cs="Times New Roman"/>
          <w:sz w:val="28"/>
          <w:szCs w:val="28"/>
        </w:rPr>
        <w:t>,</w:t>
      </w:r>
      <w:r w:rsidRPr="00626655">
        <w:rPr>
          <w:rFonts w:ascii="Times New Roman" w:hAnsi="Times New Roman" w:cs="Times New Roman"/>
          <w:sz w:val="28"/>
          <w:szCs w:val="28"/>
        </w:rPr>
        <w:t xml:space="preserve"> και όχι προς τις επιχειρήσεις ή </w:t>
      </w:r>
      <w:r w:rsidR="00265E04" w:rsidRPr="00626655">
        <w:rPr>
          <w:rFonts w:ascii="Times New Roman" w:hAnsi="Times New Roman" w:cs="Times New Roman"/>
          <w:sz w:val="28"/>
          <w:szCs w:val="28"/>
        </w:rPr>
        <w:t xml:space="preserve">τα </w:t>
      </w:r>
      <w:r w:rsidRPr="00626655">
        <w:rPr>
          <w:rFonts w:ascii="Times New Roman" w:hAnsi="Times New Roman" w:cs="Times New Roman"/>
          <w:sz w:val="28"/>
          <w:szCs w:val="28"/>
        </w:rPr>
        <w:t>τρ</w:t>
      </w:r>
      <w:r w:rsidR="00265E04" w:rsidRPr="00626655">
        <w:rPr>
          <w:rFonts w:ascii="Times New Roman" w:hAnsi="Times New Roman" w:cs="Times New Roman"/>
          <w:sz w:val="28"/>
          <w:szCs w:val="28"/>
        </w:rPr>
        <w:t>απεζικά ιδρύματα</w:t>
      </w:r>
      <w:r w:rsidRPr="00626655">
        <w:rPr>
          <w:rFonts w:ascii="Times New Roman" w:hAnsi="Times New Roman" w:cs="Times New Roman"/>
          <w:sz w:val="28"/>
          <w:szCs w:val="28"/>
        </w:rPr>
        <w:t xml:space="preserve"> </w:t>
      </w:r>
      <w:r w:rsidR="00265E04" w:rsidRPr="00626655">
        <w:rPr>
          <w:rFonts w:ascii="Times New Roman" w:hAnsi="Times New Roman" w:cs="Times New Roman"/>
          <w:sz w:val="28"/>
          <w:szCs w:val="28"/>
        </w:rPr>
        <w:t>τα</w:t>
      </w:r>
      <w:r w:rsidRPr="00626655">
        <w:rPr>
          <w:rFonts w:ascii="Times New Roman" w:hAnsi="Times New Roman" w:cs="Times New Roman"/>
          <w:sz w:val="28"/>
          <w:szCs w:val="28"/>
        </w:rPr>
        <w:t xml:space="preserve"> οποί</w:t>
      </w:r>
      <w:r w:rsidR="00265E04" w:rsidRPr="00626655">
        <w:rPr>
          <w:rFonts w:ascii="Times New Roman" w:hAnsi="Times New Roman" w:cs="Times New Roman"/>
          <w:sz w:val="28"/>
          <w:szCs w:val="28"/>
        </w:rPr>
        <w:t>α</w:t>
      </w:r>
      <w:r w:rsidRPr="00626655">
        <w:rPr>
          <w:rFonts w:ascii="Times New Roman" w:hAnsi="Times New Roman" w:cs="Times New Roman"/>
          <w:sz w:val="28"/>
          <w:szCs w:val="28"/>
        </w:rPr>
        <w:t xml:space="preserve"> συμμετέχουν στο </w:t>
      </w:r>
      <w:r w:rsidR="00D147F4" w:rsidRPr="00626655">
        <w:rPr>
          <w:rFonts w:ascii="Times New Roman" w:hAnsi="Times New Roman" w:cs="Times New Roman"/>
          <w:sz w:val="28"/>
          <w:szCs w:val="28"/>
        </w:rPr>
        <w:t>Σ</w:t>
      </w:r>
      <w:r w:rsidRPr="00626655">
        <w:rPr>
          <w:rFonts w:ascii="Times New Roman" w:hAnsi="Times New Roman" w:cs="Times New Roman"/>
          <w:sz w:val="28"/>
          <w:szCs w:val="28"/>
        </w:rPr>
        <w:t xml:space="preserve">χέδιο, και υπογράφονται συμφωνίες μεταξύ της </w:t>
      </w:r>
      <w:proofErr w:type="spellStart"/>
      <w:r w:rsidRPr="00626655">
        <w:rPr>
          <w:rFonts w:ascii="Times New Roman" w:hAnsi="Times New Roman" w:cs="Times New Roman"/>
          <w:sz w:val="28"/>
          <w:szCs w:val="28"/>
        </w:rPr>
        <w:t>ΕΤΕπ</w:t>
      </w:r>
      <w:proofErr w:type="spellEnd"/>
      <w:r w:rsidRPr="00626655">
        <w:rPr>
          <w:rFonts w:ascii="Times New Roman" w:hAnsi="Times New Roman" w:cs="Times New Roman"/>
          <w:sz w:val="28"/>
          <w:szCs w:val="28"/>
        </w:rPr>
        <w:t xml:space="preserve"> και των </w:t>
      </w:r>
      <w:r w:rsidR="003D49C7" w:rsidRPr="00626655">
        <w:rPr>
          <w:rFonts w:ascii="Times New Roman" w:hAnsi="Times New Roman" w:cs="Times New Roman"/>
          <w:sz w:val="28"/>
          <w:szCs w:val="28"/>
        </w:rPr>
        <w:t>τ</w:t>
      </w:r>
      <w:r w:rsidRPr="00626655">
        <w:rPr>
          <w:rFonts w:ascii="Times New Roman" w:hAnsi="Times New Roman" w:cs="Times New Roman"/>
          <w:sz w:val="28"/>
          <w:szCs w:val="28"/>
        </w:rPr>
        <w:t>ραπεζ</w:t>
      </w:r>
      <w:r w:rsidR="00265E04" w:rsidRPr="00626655">
        <w:rPr>
          <w:rFonts w:ascii="Times New Roman" w:hAnsi="Times New Roman" w:cs="Times New Roman"/>
          <w:sz w:val="28"/>
          <w:szCs w:val="28"/>
        </w:rPr>
        <w:t>ικ</w:t>
      </w:r>
      <w:r w:rsidRPr="00626655">
        <w:rPr>
          <w:rFonts w:ascii="Times New Roman" w:hAnsi="Times New Roman" w:cs="Times New Roman"/>
          <w:sz w:val="28"/>
          <w:szCs w:val="28"/>
        </w:rPr>
        <w:t xml:space="preserve">ών </w:t>
      </w:r>
      <w:r w:rsidR="00265E04" w:rsidRPr="00626655">
        <w:rPr>
          <w:rFonts w:ascii="Times New Roman" w:hAnsi="Times New Roman" w:cs="Times New Roman"/>
          <w:sz w:val="28"/>
          <w:szCs w:val="28"/>
        </w:rPr>
        <w:t xml:space="preserve">ιδρυμάτων </w:t>
      </w:r>
      <w:r w:rsidRPr="00626655">
        <w:rPr>
          <w:rFonts w:ascii="Times New Roman" w:hAnsi="Times New Roman" w:cs="Times New Roman"/>
          <w:sz w:val="28"/>
          <w:szCs w:val="28"/>
        </w:rPr>
        <w:t xml:space="preserve">που μετέχουν στο Σχέδιο. </w:t>
      </w:r>
    </w:p>
    <w:p w14:paraId="3DA76A14" w14:textId="5A9D6871" w:rsidR="000E7FA3" w:rsidRPr="00626655" w:rsidRDefault="000E7FA3" w:rsidP="001516CD">
      <w:pPr>
        <w:shd w:val="clear" w:color="auto" w:fill="FFFFFF" w:themeFill="background1"/>
        <w:spacing w:after="0" w:line="240" w:lineRule="auto"/>
        <w:jc w:val="both"/>
        <w:rPr>
          <w:rFonts w:ascii="Times New Roman" w:hAnsi="Times New Roman" w:cs="Times New Roman"/>
          <w:sz w:val="28"/>
          <w:szCs w:val="28"/>
        </w:rPr>
      </w:pPr>
    </w:p>
    <w:p w14:paraId="137B390B" w14:textId="4FDDA5CE" w:rsidR="00526493" w:rsidRPr="00626655" w:rsidRDefault="000E7FA3"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Με βάση τα πιο πάνω</w:t>
      </w:r>
      <w:r w:rsidR="00C46A00">
        <w:rPr>
          <w:rFonts w:ascii="Times New Roman" w:hAnsi="Times New Roman" w:cs="Times New Roman"/>
          <w:sz w:val="28"/>
          <w:szCs w:val="28"/>
        </w:rPr>
        <w:t>,</w:t>
      </w:r>
      <w:r w:rsidRPr="00626655">
        <w:rPr>
          <w:rFonts w:ascii="Times New Roman" w:hAnsi="Times New Roman" w:cs="Times New Roman"/>
          <w:sz w:val="28"/>
          <w:szCs w:val="28"/>
        </w:rPr>
        <w:t xml:space="preserve"> το Υπουργικό Συμβούλιο </w:t>
      </w:r>
      <w:r w:rsidR="003D49C7" w:rsidRPr="00626655">
        <w:rPr>
          <w:rFonts w:ascii="Times New Roman" w:hAnsi="Times New Roman" w:cs="Times New Roman"/>
          <w:sz w:val="28"/>
          <w:szCs w:val="28"/>
        </w:rPr>
        <w:t>αποφάσισε</w:t>
      </w:r>
      <w:r w:rsidRPr="00626655">
        <w:rPr>
          <w:rFonts w:ascii="Times New Roman" w:hAnsi="Times New Roman" w:cs="Times New Roman"/>
          <w:sz w:val="28"/>
          <w:szCs w:val="28"/>
        </w:rPr>
        <w:t xml:space="preserve"> την αύξηση του συνολικού ύψους του Σχεδίου κατά </w:t>
      </w:r>
      <w:r w:rsidRPr="00626655">
        <w:rPr>
          <w:rFonts w:ascii="Times New Roman" w:hAnsi="Times New Roman" w:cs="Times New Roman"/>
          <w:sz w:val="28"/>
          <w:szCs w:val="28"/>
          <w:u w:val="single"/>
        </w:rPr>
        <w:t>500 εκ. Ευρώ</w:t>
      </w:r>
      <w:r w:rsidRPr="00626655">
        <w:rPr>
          <w:rFonts w:ascii="Times New Roman" w:hAnsi="Times New Roman" w:cs="Times New Roman"/>
          <w:sz w:val="28"/>
          <w:szCs w:val="28"/>
        </w:rPr>
        <w:t>.</w:t>
      </w:r>
    </w:p>
    <w:p w14:paraId="603FBD03" w14:textId="77777777" w:rsidR="00526493" w:rsidRPr="00626655" w:rsidRDefault="00526493" w:rsidP="001516CD">
      <w:pPr>
        <w:shd w:val="clear" w:color="auto" w:fill="FFFFFF" w:themeFill="background1"/>
        <w:spacing w:after="0" w:line="240" w:lineRule="auto"/>
        <w:jc w:val="both"/>
        <w:rPr>
          <w:rFonts w:ascii="Times New Roman" w:hAnsi="Times New Roman" w:cs="Times New Roman"/>
          <w:sz w:val="28"/>
          <w:szCs w:val="28"/>
        </w:rPr>
      </w:pPr>
    </w:p>
    <w:p w14:paraId="3B0559FD" w14:textId="77777777" w:rsidR="006C2C14" w:rsidRPr="00626655" w:rsidRDefault="000E7FA3" w:rsidP="001516CD">
      <w:pPr>
        <w:shd w:val="clear" w:color="auto" w:fill="FFFFFF" w:themeFill="background1"/>
        <w:spacing w:after="0" w:line="240" w:lineRule="auto"/>
        <w:jc w:val="both"/>
        <w:rPr>
          <w:rFonts w:ascii="Times New Roman" w:hAnsi="Times New Roman" w:cs="Times New Roman"/>
          <w:sz w:val="28"/>
          <w:szCs w:val="28"/>
        </w:rPr>
      </w:pPr>
      <w:bookmarkStart w:id="3" w:name="_Hlk41319609"/>
      <w:r w:rsidRPr="00626655">
        <w:rPr>
          <w:rFonts w:ascii="Times New Roman" w:hAnsi="Times New Roman" w:cs="Times New Roman"/>
          <w:b/>
          <w:bCs/>
          <w:sz w:val="28"/>
          <w:szCs w:val="28"/>
        </w:rPr>
        <w:t>Δικαιούχοι</w:t>
      </w:r>
      <w:r w:rsidRPr="00626655">
        <w:rPr>
          <w:rFonts w:ascii="Times New Roman" w:hAnsi="Times New Roman" w:cs="Times New Roman"/>
          <w:sz w:val="28"/>
          <w:szCs w:val="28"/>
        </w:rPr>
        <w:t xml:space="preserve">: </w:t>
      </w:r>
    </w:p>
    <w:p w14:paraId="63BC9575" w14:textId="7AD2D2C2" w:rsidR="000E7FA3" w:rsidRPr="00626655" w:rsidRDefault="006C2C14"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Κυπριακές επιχειρήσεις </w:t>
      </w:r>
      <w:r w:rsidR="00D147F4" w:rsidRPr="00626655">
        <w:rPr>
          <w:rFonts w:ascii="Times New Roman" w:hAnsi="Times New Roman" w:cs="Times New Roman"/>
          <w:sz w:val="28"/>
          <w:szCs w:val="28"/>
        </w:rPr>
        <w:t xml:space="preserve">μέχρι 3,000 εργαζομένους, </w:t>
      </w:r>
      <w:r w:rsidRPr="00626655">
        <w:rPr>
          <w:rFonts w:ascii="Times New Roman" w:hAnsi="Times New Roman" w:cs="Times New Roman"/>
          <w:sz w:val="28"/>
          <w:szCs w:val="28"/>
        </w:rPr>
        <w:t>που έχουν εγγρ</w:t>
      </w:r>
      <w:r w:rsidR="00C46A00">
        <w:rPr>
          <w:rFonts w:ascii="Times New Roman" w:hAnsi="Times New Roman" w:cs="Times New Roman"/>
          <w:sz w:val="28"/>
          <w:szCs w:val="28"/>
        </w:rPr>
        <w:t>αφεί και λειτουργούν στην Κύπρο</w:t>
      </w:r>
      <w:r w:rsidR="000E7FA3" w:rsidRPr="00626655">
        <w:rPr>
          <w:rFonts w:ascii="Times New Roman" w:hAnsi="Times New Roman" w:cs="Times New Roman"/>
          <w:sz w:val="28"/>
          <w:szCs w:val="28"/>
        </w:rPr>
        <w:t xml:space="preserve">. </w:t>
      </w:r>
    </w:p>
    <w:p w14:paraId="3180CCD2" w14:textId="10629C2A" w:rsidR="000E7FA3" w:rsidRPr="00626655" w:rsidRDefault="000E7FA3" w:rsidP="001516CD">
      <w:pPr>
        <w:shd w:val="clear" w:color="auto" w:fill="FFFFFF" w:themeFill="background1"/>
        <w:spacing w:after="0" w:line="240" w:lineRule="auto"/>
        <w:jc w:val="both"/>
        <w:rPr>
          <w:rFonts w:ascii="Times New Roman" w:hAnsi="Times New Roman" w:cs="Times New Roman"/>
          <w:sz w:val="28"/>
          <w:szCs w:val="28"/>
        </w:rPr>
      </w:pPr>
    </w:p>
    <w:p w14:paraId="49999E0E" w14:textId="77777777" w:rsidR="0010675B" w:rsidRPr="00626655" w:rsidRDefault="0010675B" w:rsidP="001516CD">
      <w:pPr>
        <w:shd w:val="clear" w:color="auto" w:fill="FFFFFF" w:themeFill="background1"/>
        <w:spacing w:after="0" w:line="240" w:lineRule="auto"/>
        <w:jc w:val="both"/>
        <w:rPr>
          <w:rFonts w:ascii="Times New Roman" w:hAnsi="Times New Roman" w:cs="Times New Roman"/>
          <w:sz w:val="28"/>
          <w:szCs w:val="28"/>
        </w:rPr>
      </w:pPr>
    </w:p>
    <w:p w14:paraId="7180FA19" w14:textId="77777777" w:rsidR="006C2C14" w:rsidRPr="00626655" w:rsidRDefault="006C2C14" w:rsidP="001516CD">
      <w:pPr>
        <w:shd w:val="clear" w:color="auto" w:fill="FFFFFF" w:themeFill="background1"/>
        <w:spacing w:after="0" w:line="240" w:lineRule="auto"/>
        <w:jc w:val="both"/>
        <w:rPr>
          <w:rFonts w:ascii="Times New Roman" w:hAnsi="Times New Roman" w:cs="Times New Roman"/>
          <w:b/>
          <w:bCs/>
          <w:sz w:val="28"/>
          <w:szCs w:val="28"/>
        </w:rPr>
      </w:pPr>
      <w:bookmarkStart w:id="4" w:name="_Hlk41308974"/>
      <w:r w:rsidRPr="00626655">
        <w:rPr>
          <w:rFonts w:ascii="Times New Roman" w:hAnsi="Times New Roman" w:cs="Times New Roman"/>
          <w:b/>
          <w:bCs/>
          <w:sz w:val="28"/>
          <w:szCs w:val="28"/>
        </w:rPr>
        <w:t>Ευνοϊκοί Όροι δανείων</w:t>
      </w:r>
      <w:r w:rsidR="000E7FA3" w:rsidRPr="00626655">
        <w:rPr>
          <w:rFonts w:ascii="Times New Roman" w:hAnsi="Times New Roman" w:cs="Times New Roman"/>
          <w:b/>
          <w:bCs/>
          <w:sz w:val="28"/>
          <w:szCs w:val="28"/>
        </w:rPr>
        <w:t xml:space="preserve">: </w:t>
      </w:r>
    </w:p>
    <w:p w14:paraId="36558075" w14:textId="77777777" w:rsidR="00655348" w:rsidRDefault="000E7FA3"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Τα επιτόκια είναι χαμηλ</w:t>
      </w:r>
      <w:r w:rsidR="006C2C14" w:rsidRPr="00626655">
        <w:rPr>
          <w:rFonts w:ascii="Times New Roman" w:hAnsi="Times New Roman" w:cs="Times New Roman"/>
          <w:sz w:val="28"/>
          <w:szCs w:val="28"/>
        </w:rPr>
        <w:t xml:space="preserve">ότερα συγκριτικά με τα επιτόκια που θα χρέωναν </w:t>
      </w:r>
      <w:r w:rsidR="00AA0088" w:rsidRPr="00626655">
        <w:rPr>
          <w:rFonts w:ascii="Times New Roman" w:hAnsi="Times New Roman" w:cs="Times New Roman"/>
          <w:sz w:val="28"/>
          <w:szCs w:val="28"/>
        </w:rPr>
        <w:t xml:space="preserve">τα </w:t>
      </w:r>
      <w:r w:rsidR="006C2C14" w:rsidRPr="00626655">
        <w:rPr>
          <w:rFonts w:ascii="Times New Roman" w:hAnsi="Times New Roman" w:cs="Times New Roman"/>
          <w:sz w:val="28"/>
          <w:szCs w:val="28"/>
        </w:rPr>
        <w:t xml:space="preserve"> τρ</w:t>
      </w:r>
      <w:r w:rsidR="00AA0088" w:rsidRPr="00626655">
        <w:rPr>
          <w:rFonts w:ascii="Times New Roman" w:hAnsi="Times New Roman" w:cs="Times New Roman"/>
          <w:sz w:val="28"/>
          <w:szCs w:val="28"/>
        </w:rPr>
        <w:t>απεζικά ιδρύματα</w:t>
      </w:r>
      <w:r w:rsidR="006C2C14" w:rsidRPr="00626655">
        <w:rPr>
          <w:rFonts w:ascii="Times New Roman" w:hAnsi="Times New Roman" w:cs="Times New Roman"/>
          <w:sz w:val="28"/>
          <w:szCs w:val="28"/>
        </w:rPr>
        <w:t xml:space="preserve"> χωρίς την υπό αναφορά χρηματοδότηση από</w:t>
      </w:r>
      <w:r w:rsidR="00AA0088" w:rsidRPr="00626655">
        <w:rPr>
          <w:rFonts w:ascii="Times New Roman" w:hAnsi="Times New Roman" w:cs="Times New Roman"/>
          <w:sz w:val="28"/>
          <w:szCs w:val="28"/>
        </w:rPr>
        <w:t xml:space="preserve"> την</w:t>
      </w:r>
      <w:r w:rsidR="006C2C14" w:rsidRPr="00626655">
        <w:rPr>
          <w:rFonts w:ascii="Times New Roman" w:hAnsi="Times New Roman" w:cs="Times New Roman"/>
          <w:sz w:val="28"/>
          <w:szCs w:val="28"/>
        </w:rPr>
        <w:t xml:space="preserve"> </w:t>
      </w:r>
      <w:proofErr w:type="spellStart"/>
      <w:r w:rsidR="006C2C14" w:rsidRPr="00626655">
        <w:rPr>
          <w:rFonts w:ascii="Times New Roman" w:hAnsi="Times New Roman" w:cs="Times New Roman"/>
          <w:sz w:val="28"/>
          <w:szCs w:val="28"/>
        </w:rPr>
        <w:t>ΕΤΕπ</w:t>
      </w:r>
      <w:proofErr w:type="spellEnd"/>
      <w:r w:rsidR="006C2C14" w:rsidRPr="00626655">
        <w:rPr>
          <w:rFonts w:ascii="Times New Roman" w:hAnsi="Times New Roman" w:cs="Times New Roman"/>
          <w:sz w:val="28"/>
          <w:szCs w:val="28"/>
        </w:rPr>
        <w:t xml:space="preserve">, καθώς το </w:t>
      </w:r>
      <w:r w:rsidR="00D147F4" w:rsidRPr="00626655">
        <w:rPr>
          <w:rFonts w:ascii="Times New Roman" w:hAnsi="Times New Roman" w:cs="Times New Roman"/>
          <w:sz w:val="28"/>
          <w:szCs w:val="28"/>
        </w:rPr>
        <w:t>Σ</w:t>
      </w:r>
      <w:r w:rsidR="006C2C14" w:rsidRPr="00626655">
        <w:rPr>
          <w:rFonts w:ascii="Times New Roman" w:hAnsi="Times New Roman" w:cs="Times New Roman"/>
          <w:sz w:val="28"/>
          <w:szCs w:val="28"/>
        </w:rPr>
        <w:t xml:space="preserve">χέδιο, προβλέπει οικονομικό πλεονέκτημα </w:t>
      </w:r>
      <w:r w:rsidRPr="00626655">
        <w:rPr>
          <w:rFonts w:ascii="Times New Roman" w:hAnsi="Times New Roman" w:cs="Times New Roman"/>
          <w:sz w:val="28"/>
          <w:szCs w:val="28"/>
        </w:rPr>
        <w:t xml:space="preserve">τουλάχιστον </w:t>
      </w:r>
      <w:r w:rsidR="00753A44" w:rsidRPr="00626655">
        <w:rPr>
          <w:rFonts w:ascii="Times New Roman" w:hAnsi="Times New Roman" w:cs="Times New Roman"/>
          <w:sz w:val="28"/>
          <w:szCs w:val="28"/>
        </w:rPr>
        <w:t>0.5</w:t>
      </w:r>
      <w:r w:rsidR="00265E04" w:rsidRPr="00626655">
        <w:rPr>
          <w:rFonts w:ascii="Times New Roman" w:hAnsi="Times New Roman" w:cs="Times New Roman"/>
          <w:sz w:val="28"/>
          <w:szCs w:val="28"/>
        </w:rPr>
        <w:t xml:space="preserve"> ποσοστιαίας μονάδας</w:t>
      </w:r>
      <w:r w:rsidR="006C2C14" w:rsidRPr="00626655">
        <w:rPr>
          <w:rFonts w:ascii="Times New Roman" w:hAnsi="Times New Roman" w:cs="Times New Roman"/>
          <w:sz w:val="28"/>
          <w:szCs w:val="28"/>
        </w:rPr>
        <w:t xml:space="preserve"> (</w:t>
      </w:r>
      <w:r w:rsidR="00753A44" w:rsidRPr="00626655">
        <w:rPr>
          <w:rFonts w:ascii="Times New Roman" w:hAnsi="Times New Roman" w:cs="Times New Roman"/>
          <w:sz w:val="28"/>
          <w:szCs w:val="28"/>
        </w:rPr>
        <w:t xml:space="preserve">50 </w:t>
      </w:r>
      <w:r w:rsidR="006C2C14" w:rsidRPr="00626655">
        <w:rPr>
          <w:rFonts w:ascii="Times New Roman" w:hAnsi="Times New Roman" w:cs="Times New Roman"/>
          <w:sz w:val="28"/>
          <w:szCs w:val="28"/>
        </w:rPr>
        <w:t>μονάδες βάσεις)</w:t>
      </w:r>
      <w:r w:rsidR="00BF2D0F" w:rsidRPr="00626655">
        <w:rPr>
          <w:rFonts w:ascii="Times New Roman" w:hAnsi="Times New Roman" w:cs="Times New Roman"/>
          <w:sz w:val="28"/>
          <w:szCs w:val="28"/>
        </w:rPr>
        <w:t xml:space="preserve">. </w:t>
      </w:r>
    </w:p>
    <w:p w14:paraId="32A16CE0" w14:textId="50DC8134" w:rsidR="000E7FA3" w:rsidRPr="00626655" w:rsidRDefault="00BF2D0F"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Πρόσθετα</w:t>
      </w:r>
      <w:r w:rsidR="000E7FA3" w:rsidRPr="00626655">
        <w:rPr>
          <w:rFonts w:ascii="Times New Roman" w:hAnsi="Times New Roman" w:cs="Times New Roman"/>
          <w:b/>
          <w:bCs/>
          <w:sz w:val="28"/>
          <w:szCs w:val="28"/>
        </w:rPr>
        <w:t xml:space="preserve">, τα επιτόκια για δάνεια τα οποία συνάπτονται από αυτό το </w:t>
      </w:r>
      <w:r w:rsidR="00D147F4" w:rsidRPr="00626655">
        <w:rPr>
          <w:rFonts w:ascii="Times New Roman" w:hAnsi="Times New Roman" w:cs="Times New Roman"/>
          <w:b/>
          <w:bCs/>
          <w:sz w:val="28"/>
          <w:szCs w:val="28"/>
        </w:rPr>
        <w:t>Σ</w:t>
      </w:r>
      <w:r w:rsidR="000E7FA3" w:rsidRPr="00626655">
        <w:rPr>
          <w:rFonts w:ascii="Times New Roman" w:hAnsi="Times New Roman" w:cs="Times New Roman"/>
          <w:b/>
          <w:bCs/>
          <w:sz w:val="28"/>
          <w:szCs w:val="28"/>
        </w:rPr>
        <w:t>χέδιο, μπορούν να τύχουν επιδότησης από το «Κυβερνητικό Σχέδιο Επιδότησης του Επιτοκίου»</w:t>
      </w:r>
      <w:r w:rsidR="00476395" w:rsidRPr="00626655">
        <w:rPr>
          <w:rFonts w:ascii="Times New Roman" w:hAnsi="Times New Roman" w:cs="Times New Roman"/>
          <w:b/>
          <w:bCs/>
          <w:sz w:val="28"/>
          <w:szCs w:val="28"/>
        </w:rPr>
        <w:t xml:space="preserve"> </w:t>
      </w:r>
    </w:p>
    <w:p w14:paraId="6CC881EF" w14:textId="6609C38E" w:rsidR="006C2C14" w:rsidRPr="00626655" w:rsidRDefault="00AA0088"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Μεγάλη </w:t>
      </w:r>
      <w:r w:rsidR="006C2C14" w:rsidRPr="00626655">
        <w:rPr>
          <w:rFonts w:ascii="Times New Roman" w:hAnsi="Times New Roman" w:cs="Times New Roman"/>
          <w:sz w:val="28"/>
          <w:szCs w:val="28"/>
        </w:rPr>
        <w:t>διάρκεια δανείου (μέχρι 12 χρόνια)</w:t>
      </w:r>
    </w:p>
    <w:p w14:paraId="4FFF1630" w14:textId="3E638E4D" w:rsidR="006C2C14" w:rsidRPr="00626655" w:rsidRDefault="006C2C14"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Επιλογή για σταθερό ή κυμαινόμενο επιτόκιο</w:t>
      </w:r>
    </w:p>
    <w:p w14:paraId="6A7E3998" w14:textId="2126B3A3" w:rsidR="00BF2D0F" w:rsidRPr="00626655" w:rsidRDefault="006C2C14"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lastRenderedPageBreak/>
        <w:t xml:space="preserve">Ακόμη πιο ευνοϊκό επιτόκιο </w:t>
      </w:r>
      <w:r w:rsidR="00BE0111" w:rsidRPr="00626655">
        <w:rPr>
          <w:rFonts w:ascii="Times New Roman" w:hAnsi="Times New Roman" w:cs="Times New Roman"/>
          <w:sz w:val="28"/>
          <w:szCs w:val="28"/>
        </w:rPr>
        <w:t xml:space="preserve">με πρόσθετη μείωση </w:t>
      </w:r>
      <w:r w:rsidRPr="00626655">
        <w:rPr>
          <w:rFonts w:ascii="Times New Roman" w:hAnsi="Times New Roman" w:cs="Times New Roman"/>
          <w:sz w:val="28"/>
          <w:szCs w:val="28"/>
        </w:rPr>
        <w:t>(0.50</w:t>
      </w:r>
      <w:r w:rsidR="00AA0088" w:rsidRPr="00626655">
        <w:rPr>
          <w:rFonts w:ascii="Times New Roman" w:hAnsi="Times New Roman" w:cs="Times New Roman"/>
          <w:sz w:val="28"/>
          <w:szCs w:val="28"/>
        </w:rPr>
        <w:t xml:space="preserve"> ποσοστιαία μονάδα</w:t>
      </w:r>
      <w:r w:rsidRPr="00626655">
        <w:rPr>
          <w:rFonts w:ascii="Times New Roman" w:hAnsi="Times New Roman" w:cs="Times New Roman"/>
          <w:sz w:val="28"/>
          <w:szCs w:val="28"/>
        </w:rPr>
        <w:t xml:space="preserve"> χαμηλότερο) σε επιχειρήσεις που πληρούν τα κριτήρια «</w:t>
      </w:r>
      <w:r w:rsidRPr="00626655">
        <w:rPr>
          <w:rFonts w:ascii="Times New Roman" w:hAnsi="Times New Roman" w:cs="Times New Roman"/>
          <w:sz w:val="28"/>
          <w:szCs w:val="28"/>
          <w:lang w:val="en-US"/>
        </w:rPr>
        <w:t>Jobs</w:t>
      </w:r>
      <w:r w:rsidRPr="00626655">
        <w:rPr>
          <w:rFonts w:ascii="Times New Roman" w:hAnsi="Times New Roman" w:cs="Times New Roman"/>
          <w:sz w:val="28"/>
          <w:szCs w:val="28"/>
        </w:rPr>
        <w:t xml:space="preserve"> </w:t>
      </w:r>
      <w:r w:rsidRPr="00626655">
        <w:rPr>
          <w:rFonts w:ascii="Times New Roman" w:hAnsi="Times New Roman" w:cs="Times New Roman"/>
          <w:sz w:val="28"/>
          <w:szCs w:val="28"/>
          <w:lang w:val="en-US"/>
        </w:rPr>
        <w:t>for</w:t>
      </w:r>
      <w:r w:rsidRPr="00626655">
        <w:rPr>
          <w:rFonts w:ascii="Times New Roman" w:hAnsi="Times New Roman" w:cs="Times New Roman"/>
          <w:sz w:val="28"/>
          <w:szCs w:val="28"/>
        </w:rPr>
        <w:t xml:space="preserve"> </w:t>
      </w:r>
      <w:r w:rsidRPr="00626655">
        <w:rPr>
          <w:rFonts w:ascii="Times New Roman" w:hAnsi="Times New Roman" w:cs="Times New Roman"/>
          <w:sz w:val="28"/>
          <w:szCs w:val="28"/>
          <w:lang w:val="en-US"/>
        </w:rPr>
        <w:t>Youth</w:t>
      </w:r>
      <w:r w:rsidR="00476395" w:rsidRPr="00626655">
        <w:rPr>
          <w:rFonts w:ascii="Times New Roman" w:hAnsi="Times New Roman" w:cs="Times New Roman"/>
          <w:sz w:val="28"/>
          <w:szCs w:val="28"/>
        </w:rPr>
        <w:t>»</w:t>
      </w:r>
      <w:r w:rsidRPr="00626655">
        <w:rPr>
          <w:rFonts w:ascii="Times New Roman" w:hAnsi="Times New Roman" w:cs="Times New Roman"/>
          <w:sz w:val="28"/>
          <w:szCs w:val="28"/>
        </w:rPr>
        <w:t>)</w:t>
      </w:r>
      <w:bookmarkEnd w:id="4"/>
    </w:p>
    <w:p w14:paraId="64C64AFB" w14:textId="77777777" w:rsidR="00C51FFC" w:rsidRPr="00626655" w:rsidRDefault="00C51FFC" w:rsidP="00C51FFC">
      <w:pPr>
        <w:pStyle w:val="ListParagraph"/>
        <w:shd w:val="clear" w:color="auto" w:fill="FFFFFF" w:themeFill="background1"/>
        <w:spacing w:after="0" w:line="240" w:lineRule="auto"/>
        <w:jc w:val="both"/>
        <w:rPr>
          <w:rFonts w:ascii="Times New Roman" w:hAnsi="Times New Roman" w:cs="Times New Roman"/>
          <w:sz w:val="28"/>
          <w:szCs w:val="28"/>
        </w:rPr>
      </w:pPr>
    </w:p>
    <w:p w14:paraId="5E686368" w14:textId="79297E1A" w:rsidR="00C51FFC" w:rsidRPr="00626655" w:rsidRDefault="00C51FFC" w:rsidP="00C51FFC">
      <w:pPr>
        <w:shd w:val="clear" w:color="auto" w:fill="FFFFFF" w:themeFill="background1"/>
        <w:spacing w:after="0" w:line="240" w:lineRule="auto"/>
        <w:jc w:val="both"/>
        <w:rPr>
          <w:rFonts w:ascii="Times New Roman" w:hAnsi="Times New Roman" w:cs="Times New Roman"/>
          <w:b/>
          <w:bCs/>
          <w:sz w:val="28"/>
          <w:szCs w:val="28"/>
        </w:rPr>
      </w:pPr>
      <w:bookmarkStart w:id="5" w:name="_Hlk41465147"/>
      <w:r w:rsidRPr="00626655">
        <w:rPr>
          <w:rFonts w:ascii="Times New Roman" w:hAnsi="Times New Roman" w:cs="Times New Roman"/>
          <w:b/>
          <w:bCs/>
          <w:sz w:val="28"/>
          <w:szCs w:val="28"/>
        </w:rPr>
        <w:t>Σημείωση:</w:t>
      </w:r>
    </w:p>
    <w:p w14:paraId="3336FD40" w14:textId="342E5873" w:rsidR="009D2F89" w:rsidRPr="00655348" w:rsidRDefault="00C51FFC" w:rsidP="00B749C9">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55348">
        <w:rPr>
          <w:rFonts w:ascii="Times New Roman" w:hAnsi="Times New Roman" w:cs="Times New Roman"/>
          <w:sz w:val="28"/>
          <w:szCs w:val="28"/>
        </w:rPr>
        <w:t xml:space="preserve">Για τις επιχειρήσεις που θα αξιοποιήσουν συμπληρωματικά το υπό αναφορά Σχέδιο μαζί με το </w:t>
      </w:r>
      <w:r w:rsidR="007E0F3A">
        <w:rPr>
          <w:rFonts w:ascii="Times New Roman" w:hAnsi="Times New Roman" w:cs="Times New Roman"/>
          <w:sz w:val="28"/>
          <w:szCs w:val="28"/>
        </w:rPr>
        <w:t xml:space="preserve">Κυβερνητικό </w:t>
      </w:r>
      <w:r w:rsidRPr="00655348">
        <w:rPr>
          <w:rFonts w:ascii="Times New Roman" w:hAnsi="Times New Roman" w:cs="Times New Roman"/>
          <w:sz w:val="28"/>
          <w:szCs w:val="28"/>
        </w:rPr>
        <w:t xml:space="preserve">Σχέδιο </w:t>
      </w:r>
      <w:r w:rsidR="007E0F3A">
        <w:rPr>
          <w:rFonts w:ascii="Times New Roman" w:hAnsi="Times New Roman" w:cs="Times New Roman"/>
          <w:sz w:val="28"/>
          <w:szCs w:val="28"/>
        </w:rPr>
        <w:t>Ε</w:t>
      </w:r>
      <w:r w:rsidRPr="00655348">
        <w:rPr>
          <w:rFonts w:ascii="Times New Roman" w:hAnsi="Times New Roman" w:cs="Times New Roman"/>
          <w:sz w:val="28"/>
          <w:szCs w:val="28"/>
        </w:rPr>
        <w:t xml:space="preserve">πιδότησης </w:t>
      </w:r>
      <w:r w:rsidR="007E0F3A">
        <w:rPr>
          <w:rFonts w:ascii="Times New Roman" w:hAnsi="Times New Roman" w:cs="Times New Roman"/>
          <w:sz w:val="28"/>
          <w:szCs w:val="28"/>
        </w:rPr>
        <w:t>Ε</w:t>
      </w:r>
      <w:r w:rsidRPr="00655348">
        <w:rPr>
          <w:rFonts w:ascii="Times New Roman" w:hAnsi="Times New Roman" w:cs="Times New Roman"/>
          <w:sz w:val="28"/>
          <w:szCs w:val="28"/>
        </w:rPr>
        <w:t xml:space="preserve">πιτοκίου, </w:t>
      </w:r>
      <w:r w:rsidR="007E0F3A">
        <w:rPr>
          <w:rFonts w:ascii="Times New Roman" w:hAnsi="Times New Roman" w:cs="Times New Roman"/>
          <w:sz w:val="28"/>
          <w:szCs w:val="28"/>
        </w:rPr>
        <w:t xml:space="preserve">νοείται ότι, </w:t>
      </w:r>
      <w:r w:rsidRPr="00655348">
        <w:rPr>
          <w:rFonts w:ascii="Times New Roman" w:hAnsi="Times New Roman" w:cs="Times New Roman"/>
          <w:sz w:val="28"/>
          <w:szCs w:val="28"/>
        </w:rPr>
        <w:t xml:space="preserve">ισχύει ο όρος </w:t>
      </w:r>
      <w:r w:rsidR="00655348" w:rsidRPr="00655348">
        <w:rPr>
          <w:rFonts w:ascii="Times New Roman" w:hAnsi="Times New Roman" w:cs="Times New Roman"/>
          <w:sz w:val="28"/>
          <w:szCs w:val="28"/>
        </w:rPr>
        <w:t xml:space="preserve">: </w:t>
      </w:r>
      <w:r w:rsidRPr="00655348">
        <w:rPr>
          <w:rFonts w:ascii="Times New Roman" w:hAnsi="Times New Roman" w:cs="Times New Roman"/>
          <w:color w:val="000000" w:themeColor="text1"/>
          <w:sz w:val="28"/>
          <w:szCs w:val="28"/>
        </w:rPr>
        <w:t>μη απολύσεων πέρα του 2% του προσωπικού που απασχολούσαν κατά την ημερομηνία προκήρυξης του Σχεδίου χωρίς αντικατάσταση (εκτός για λόγους που αιτιολογείται απόλυση άνευ προειδοποιήσεως)</w:t>
      </w:r>
      <w:bookmarkEnd w:id="5"/>
    </w:p>
    <w:p w14:paraId="10D7F41D" w14:textId="77777777" w:rsidR="00655348" w:rsidRPr="00655348" w:rsidRDefault="00655348" w:rsidP="00655348">
      <w:pPr>
        <w:pStyle w:val="ListParagraph"/>
        <w:shd w:val="clear" w:color="auto" w:fill="FFFFFF" w:themeFill="background1"/>
        <w:spacing w:after="0" w:line="240" w:lineRule="auto"/>
        <w:jc w:val="both"/>
        <w:rPr>
          <w:rFonts w:ascii="Times New Roman" w:hAnsi="Times New Roman" w:cs="Times New Roman"/>
          <w:sz w:val="28"/>
          <w:szCs w:val="28"/>
        </w:rPr>
      </w:pPr>
    </w:p>
    <w:p w14:paraId="462D1C51" w14:textId="556025ED" w:rsidR="000E7FA3" w:rsidRPr="00626655" w:rsidRDefault="005A1E1C" w:rsidP="009D2F8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Ρευστότητα ύψους </w:t>
      </w:r>
      <w:r w:rsidR="006C2C14" w:rsidRPr="00626655">
        <w:rPr>
          <w:rFonts w:ascii="Times New Roman" w:hAnsi="Times New Roman" w:cs="Times New Roman"/>
          <w:b/>
          <w:bCs/>
          <w:sz w:val="28"/>
          <w:szCs w:val="28"/>
        </w:rPr>
        <w:t xml:space="preserve">μέχρι </w:t>
      </w:r>
      <w:r w:rsidRPr="00626655">
        <w:rPr>
          <w:rFonts w:ascii="Times New Roman" w:hAnsi="Times New Roman" w:cs="Times New Roman"/>
          <w:b/>
          <w:bCs/>
          <w:sz w:val="28"/>
          <w:szCs w:val="28"/>
        </w:rPr>
        <w:t>€800 εκ. για χρηματοδότηση ΜΜΕ μέσω του Ταμείου Επιχειρηματικότητας Κύπρου</w:t>
      </w:r>
      <w:r w:rsidR="00BF2D0F" w:rsidRPr="00626655">
        <w:rPr>
          <w:rFonts w:ascii="Times New Roman" w:hAnsi="Times New Roman" w:cs="Times New Roman"/>
          <w:b/>
          <w:bCs/>
          <w:sz w:val="28"/>
          <w:szCs w:val="28"/>
        </w:rPr>
        <w:t xml:space="preserve"> (ΤΕΚ)</w:t>
      </w:r>
    </w:p>
    <w:p w14:paraId="5263F4B1" w14:textId="77777777"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p>
    <w:p w14:paraId="4F711297" w14:textId="0DBB6D85" w:rsidR="005A1E1C" w:rsidRPr="00626655" w:rsidRDefault="005A1E1C"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Το ΤΕΚ ιδρύθηκε το 2013 με συμφωνία </w:t>
      </w:r>
      <w:r w:rsidR="00AA0088" w:rsidRPr="00626655">
        <w:rPr>
          <w:rFonts w:ascii="Times New Roman" w:hAnsi="Times New Roman" w:cs="Times New Roman"/>
          <w:sz w:val="28"/>
          <w:szCs w:val="28"/>
        </w:rPr>
        <w:t xml:space="preserve">μεταξύ </w:t>
      </w:r>
      <w:r w:rsidRPr="00626655">
        <w:rPr>
          <w:rFonts w:ascii="Times New Roman" w:hAnsi="Times New Roman" w:cs="Times New Roman"/>
          <w:sz w:val="28"/>
          <w:szCs w:val="28"/>
        </w:rPr>
        <w:t xml:space="preserve">της </w:t>
      </w:r>
      <w:proofErr w:type="spellStart"/>
      <w:r w:rsidRPr="00626655">
        <w:rPr>
          <w:rFonts w:ascii="Times New Roman" w:hAnsi="Times New Roman" w:cs="Times New Roman"/>
          <w:sz w:val="28"/>
          <w:szCs w:val="28"/>
        </w:rPr>
        <w:t>ΕΤΕπ</w:t>
      </w:r>
      <w:proofErr w:type="spellEnd"/>
      <w:r w:rsidRPr="00626655">
        <w:rPr>
          <w:rFonts w:ascii="Times New Roman" w:hAnsi="Times New Roman" w:cs="Times New Roman"/>
          <w:sz w:val="28"/>
          <w:szCs w:val="28"/>
        </w:rPr>
        <w:t xml:space="preserve"> και της Κυπριακής Δημοκρατίας </w:t>
      </w:r>
      <w:r w:rsidR="00471A74" w:rsidRPr="00626655">
        <w:rPr>
          <w:rFonts w:ascii="Times New Roman" w:hAnsi="Times New Roman" w:cs="Times New Roman"/>
          <w:sz w:val="28"/>
          <w:szCs w:val="28"/>
        </w:rPr>
        <w:t xml:space="preserve">με </w:t>
      </w:r>
      <w:r w:rsidRPr="00626655">
        <w:rPr>
          <w:rFonts w:ascii="Times New Roman" w:hAnsi="Times New Roman" w:cs="Times New Roman"/>
          <w:sz w:val="28"/>
          <w:szCs w:val="28"/>
        </w:rPr>
        <w:t xml:space="preserve">στόχο τη διευκόλυνση της χρηματοδότησης ΜΜΕ </w:t>
      </w:r>
      <w:r w:rsidR="00471A74" w:rsidRPr="00626655">
        <w:rPr>
          <w:rFonts w:ascii="Times New Roman" w:hAnsi="Times New Roman" w:cs="Times New Roman"/>
          <w:sz w:val="28"/>
          <w:szCs w:val="28"/>
        </w:rPr>
        <w:t xml:space="preserve">με την παραχώρηση </w:t>
      </w:r>
      <w:r w:rsidRPr="00626655">
        <w:rPr>
          <w:rFonts w:ascii="Times New Roman" w:hAnsi="Times New Roman" w:cs="Times New Roman"/>
          <w:sz w:val="28"/>
          <w:szCs w:val="28"/>
        </w:rPr>
        <w:t xml:space="preserve">δανείων με ευνοϊκούς όρους </w:t>
      </w:r>
      <w:r w:rsidR="00471A74" w:rsidRPr="00626655">
        <w:rPr>
          <w:rFonts w:ascii="Times New Roman" w:hAnsi="Times New Roman" w:cs="Times New Roman"/>
          <w:sz w:val="28"/>
          <w:szCs w:val="28"/>
        </w:rPr>
        <w:t xml:space="preserve">από τα </w:t>
      </w:r>
      <w:r w:rsidRPr="00626655">
        <w:rPr>
          <w:rFonts w:ascii="Times New Roman" w:hAnsi="Times New Roman" w:cs="Times New Roman"/>
          <w:sz w:val="28"/>
          <w:szCs w:val="28"/>
        </w:rPr>
        <w:t>Τραπεζικ</w:t>
      </w:r>
      <w:r w:rsidR="00471A74" w:rsidRPr="00626655">
        <w:rPr>
          <w:rFonts w:ascii="Times New Roman" w:hAnsi="Times New Roman" w:cs="Times New Roman"/>
          <w:sz w:val="28"/>
          <w:szCs w:val="28"/>
        </w:rPr>
        <w:t>ά</w:t>
      </w:r>
      <w:r w:rsidR="00AA0088" w:rsidRPr="00626655">
        <w:rPr>
          <w:rFonts w:ascii="Times New Roman" w:hAnsi="Times New Roman" w:cs="Times New Roman"/>
          <w:sz w:val="28"/>
          <w:szCs w:val="28"/>
        </w:rPr>
        <w:t xml:space="preserve"> </w:t>
      </w:r>
      <w:r w:rsidRPr="00626655">
        <w:rPr>
          <w:rFonts w:ascii="Times New Roman" w:hAnsi="Times New Roman" w:cs="Times New Roman"/>
          <w:sz w:val="28"/>
          <w:szCs w:val="28"/>
        </w:rPr>
        <w:t>Ιδρ</w:t>
      </w:r>
      <w:r w:rsidR="00471A74" w:rsidRPr="00626655">
        <w:rPr>
          <w:rFonts w:ascii="Times New Roman" w:hAnsi="Times New Roman" w:cs="Times New Roman"/>
          <w:sz w:val="28"/>
          <w:szCs w:val="28"/>
        </w:rPr>
        <w:t>ύ</w:t>
      </w:r>
      <w:r w:rsidRPr="00626655">
        <w:rPr>
          <w:rFonts w:ascii="Times New Roman" w:hAnsi="Times New Roman" w:cs="Times New Roman"/>
          <w:sz w:val="28"/>
          <w:szCs w:val="28"/>
        </w:rPr>
        <w:t>μ</w:t>
      </w:r>
      <w:r w:rsidR="00471A74" w:rsidRPr="00626655">
        <w:rPr>
          <w:rFonts w:ascii="Times New Roman" w:hAnsi="Times New Roman" w:cs="Times New Roman"/>
          <w:sz w:val="28"/>
          <w:szCs w:val="28"/>
        </w:rPr>
        <w:t>ατα</w:t>
      </w:r>
      <w:r w:rsidRPr="00626655">
        <w:rPr>
          <w:rFonts w:ascii="Times New Roman" w:hAnsi="Times New Roman" w:cs="Times New Roman"/>
          <w:sz w:val="28"/>
          <w:szCs w:val="28"/>
        </w:rPr>
        <w:t xml:space="preserve">. </w:t>
      </w:r>
    </w:p>
    <w:p w14:paraId="72C5D607" w14:textId="2AB0B40B" w:rsidR="005A1E1C" w:rsidRPr="00626655" w:rsidRDefault="005A1E1C" w:rsidP="001516CD">
      <w:pPr>
        <w:shd w:val="clear" w:color="auto" w:fill="FFFFFF" w:themeFill="background1"/>
        <w:spacing w:after="0" w:line="240" w:lineRule="auto"/>
        <w:jc w:val="both"/>
        <w:rPr>
          <w:rFonts w:ascii="Times New Roman" w:hAnsi="Times New Roman" w:cs="Times New Roman"/>
          <w:sz w:val="28"/>
          <w:szCs w:val="28"/>
        </w:rPr>
      </w:pPr>
    </w:p>
    <w:p w14:paraId="2EB8697B" w14:textId="6A654AF9" w:rsidR="00BF2D0F"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 xml:space="preserve">Διαχείριση </w:t>
      </w:r>
      <w:r w:rsidR="00471A74" w:rsidRPr="00626655">
        <w:rPr>
          <w:rFonts w:ascii="Times New Roman" w:hAnsi="Times New Roman" w:cs="Times New Roman"/>
          <w:b/>
          <w:bCs/>
          <w:sz w:val="28"/>
          <w:szCs w:val="28"/>
        </w:rPr>
        <w:t>Ταμείο Επιχειρηματικότητας Κύπρου</w:t>
      </w:r>
      <w:r w:rsidRPr="00626655">
        <w:rPr>
          <w:rFonts w:ascii="Times New Roman" w:hAnsi="Times New Roman" w:cs="Times New Roman"/>
          <w:b/>
          <w:bCs/>
          <w:sz w:val="28"/>
          <w:szCs w:val="28"/>
        </w:rPr>
        <w:t>:</w:t>
      </w:r>
      <w:r w:rsidRPr="00626655">
        <w:rPr>
          <w:rFonts w:ascii="Times New Roman" w:hAnsi="Times New Roman" w:cs="Times New Roman"/>
          <w:sz w:val="28"/>
          <w:szCs w:val="28"/>
        </w:rPr>
        <w:t xml:space="preserve"> </w:t>
      </w:r>
    </w:p>
    <w:p w14:paraId="57F7DA3E" w14:textId="5544EA6C" w:rsidR="005A1E1C"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Η διαχείριση του</w:t>
      </w:r>
      <w:r w:rsidR="005A1E1C" w:rsidRPr="00626655">
        <w:rPr>
          <w:rFonts w:ascii="Times New Roman" w:hAnsi="Times New Roman" w:cs="Times New Roman"/>
          <w:sz w:val="28"/>
          <w:szCs w:val="28"/>
        </w:rPr>
        <w:t xml:space="preserve"> ΤΕΚ έχει ανατεθεί στ</w:t>
      </w:r>
      <w:r w:rsidR="00AA0088" w:rsidRPr="00626655">
        <w:rPr>
          <w:rFonts w:ascii="Times New Roman" w:hAnsi="Times New Roman" w:cs="Times New Roman"/>
          <w:sz w:val="28"/>
          <w:szCs w:val="28"/>
        </w:rPr>
        <w:t xml:space="preserve">ο Ευρωπαϊκό Επενδυτικό Ταμείο της </w:t>
      </w:r>
      <w:proofErr w:type="spellStart"/>
      <w:r w:rsidR="005A1E1C" w:rsidRPr="00626655">
        <w:rPr>
          <w:rFonts w:ascii="Times New Roman" w:hAnsi="Times New Roman" w:cs="Times New Roman"/>
          <w:sz w:val="28"/>
          <w:szCs w:val="28"/>
        </w:rPr>
        <w:t>ΕΤΕπ</w:t>
      </w:r>
      <w:proofErr w:type="spellEnd"/>
      <w:r w:rsidR="00471A74" w:rsidRPr="00626655">
        <w:rPr>
          <w:rFonts w:ascii="Times New Roman" w:hAnsi="Times New Roman" w:cs="Times New Roman"/>
          <w:sz w:val="28"/>
          <w:szCs w:val="28"/>
        </w:rPr>
        <w:t xml:space="preserve">, </w:t>
      </w:r>
      <w:r w:rsidR="00AA0088" w:rsidRPr="00626655">
        <w:rPr>
          <w:rFonts w:ascii="Times New Roman" w:hAnsi="Times New Roman" w:cs="Times New Roman"/>
          <w:sz w:val="28"/>
          <w:szCs w:val="28"/>
        </w:rPr>
        <w:t>το</w:t>
      </w:r>
      <w:r w:rsidR="00471A74" w:rsidRPr="00626655">
        <w:rPr>
          <w:rFonts w:ascii="Times New Roman" w:hAnsi="Times New Roman" w:cs="Times New Roman"/>
          <w:sz w:val="28"/>
          <w:szCs w:val="28"/>
        </w:rPr>
        <w:t xml:space="preserve"> </w:t>
      </w:r>
      <w:r w:rsidRPr="00626655">
        <w:rPr>
          <w:rFonts w:ascii="Times New Roman" w:hAnsi="Times New Roman" w:cs="Times New Roman"/>
          <w:sz w:val="28"/>
          <w:szCs w:val="28"/>
        </w:rPr>
        <w:t>οποί</w:t>
      </w:r>
      <w:r w:rsidR="00AA0088" w:rsidRPr="00626655">
        <w:rPr>
          <w:rFonts w:ascii="Times New Roman" w:hAnsi="Times New Roman" w:cs="Times New Roman"/>
          <w:sz w:val="28"/>
          <w:szCs w:val="28"/>
        </w:rPr>
        <w:t>ο</w:t>
      </w:r>
      <w:r w:rsidRPr="00626655">
        <w:rPr>
          <w:rFonts w:ascii="Times New Roman" w:hAnsi="Times New Roman" w:cs="Times New Roman"/>
          <w:sz w:val="28"/>
          <w:szCs w:val="28"/>
        </w:rPr>
        <w:t xml:space="preserve"> εποπτεύει τη διαδικασία,</w:t>
      </w:r>
      <w:r w:rsidR="005A1E1C" w:rsidRPr="00626655">
        <w:rPr>
          <w:rFonts w:ascii="Times New Roman" w:hAnsi="Times New Roman" w:cs="Times New Roman"/>
          <w:sz w:val="28"/>
          <w:szCs w:val="28"/>
        </w:rPr>
        <w:t xml:space="preserve"> </w:t>
      </w:r>
      <w:r w:rsidR="00471A74" w:rsidRPr="00626655">
        <w:rPr>
          <w:rFonts w:ascii="Times New Roman" w:hAnsi="Times New Roman" w:cs="Times New Roman"/>
          <w:sz w:val="28"/>
          <w:szCs w:val="28"/>
        </w:rPr>
        <w:t xml:space="preserve"> </w:t>
      </w:r>
      <w:r w:rsidR="00AA0088" w:rsidRPr="00626655">
        <w:rPr>
          <w:rFonts w:ascii="Times New Roman" w:hAnsi="Times New Roman" w:cs="Times New Roman"/>
          <w:sz w:val="28"/>
          <w:szCs w:val="28"/>
        </w:rPr>
        <w:t>χωρίς την εμπλοκή τ</w:t>
      </w:r>
      <w:r w:rsidR="005A1E1C" w:rsidRPr="00626655">
        <w:rPr>
          <w:rFonts w:ascii="Times New Roman" w:hAnsi="Times New Roman" w:cs="Times New Roman"/>
          <w:sz w:val="28"/>
          <w:szCs w:val="28"/>
        </w:rPr>
        <w:t>η</w:t>
      </w:r>
      <w:r w:rsidR="00AA0088" w:rsidRPr="00626655">
        <w:rPr>
          <w:rFonts w:ascii="Times New Roman" w:hAnsi="Times New Roman" w:cs="Times New Roman"/>
          <w:sz w:val="28"/>
          <w:szCs w:val="28"/>
        </w:rPr>
        <w:t>ς</w:t>
      </w:r>
      <w:r w:rsidR="005A1E1C" w:rsidRPr="00626655">
        <w:rPr>
          <w:rFonts w:ascii="Times New Roman" w:hAnsi="Times New Roman" w:cs="Times New Roman"/>
          <w:sz w:val="28"/>
          <w:szCs w:val="28"/>
        </w:rPr>
        <w:t xml:space="preserve"> Κυβέρνηση</w:t>
      </w:r>
      <w:r w:rsidR="00AA0088" w:rsidRPr="00626655">
        <w:rPr>
          <w:rFonts w:ascii="Times New Roman" w:hAnsi="Times New Roman" w:cs="Times New Roman"/>
          <w:sz w:val="28"/>
          <w:szCs w:val="28"/>
        </w:rPr>
        <w:t>ς</w:t>
      </w:r>
      <w:r w:rsidR="005A1E1C" w:rsidRPr="00626655">
        <w:rPr>
          <w:rFonts w:ascii="Times New Roman" w:hAnsi="Times New Roman" w:cs="Times New Roman"/>
          <w:sz w:val="28"/>
          <w:szCs w:val="28"/>
        </w:rPr>
        <w:t xml:space="preserve"> στη διαδικασία δανειοδότησης. </w:t>
      </w:r>
    </w:p>
    <w:p w14:paraId="5C03CA99" w14:textId="18803317"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p>
    <w:p w14:paraId="4B49FD3C" w14:textId="77777777" w:rsidR="00BF2D0F"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Χρηματοδοτικό εργαλείο</w:t>
      </w:r>
      <w:r w:rsidRPr="00626655">
        <w:rPr>
          <w:rFonts w:ascii="Times New Roman" w:hAnsi="Times New Roman" w:cs="Times New Roman"/>
          <w:sz w:val="28"/>
          <w:szCs w:val="28"/>
        </w:rPr>
        <w:t xml:space="preserve">: </w:t>
      </w:r>
    </w:p>
    <w:p w14:paraId="10DF898A" w14:textId="1C46257C"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Συγχρηματοδότηση και επιμερισμός ρίσκου (50%-50%) μεταξύ της Κυβέρνησης και των </w:t>
      </w:r>
      <w:r w:rsidR="00471A74" w:rsidRPr="00626655">
        <w:rPr>
          <w:rFonts w:ascii="Times New Roman" w:hAnsi="Times New Roman" w:cs="Times New Roman"/>
          <w:sz w:val="28"/>
          <w:szCs w:val="28"/>
        </w:rPr>
        <w:t>Τ</w:t>
      </w:r>
      <w:r w:rsidRPr="00626655">
        <w:rPr>
          <w:rFonts w:ascii="Times New Roman" w:hAnsi="Times New Roman" w:cs="Times New Roman"/>
          <w:sz w:val="28"/>
          <w:szCs w:val="28"/>
        </w:rPr>
        <w:t>ραπεζ</w:t>
      </w:r>
      <w:r w:rsidR="00471A74" w:rsidRPr="00626655">
        <w:rPr>
          <w:rFonts w:ascii="Times New Roman" w:hAnsi="Times New Roman" w:cs="Times New Roman"/>
          <w:sz w:val="28"/>
          <w:szCs w:val="28"/>
        </w:rPr>
        <w:t>ικών Ιδρυμάτων</w:t>
      </w:r>
      <w:r w:rsidRPr="00626655">
        <w:rPr>
          <w:rFonts w:ascii="Times New Roman" w:hAnsi="Times New Roman" w:cs="Times New Roman"/>
          <w:sz w:val="28"/>
          <w:szCs w:val="28"/>
        </w:rPr>
        <w:t xml:space="preserve"> που μετέχουν στο </w:t>
      </w:r>
      <w:r w:rsidR="00471A74" w:rsidRPr="00626655">
        <w:rPr>
          <w:rFonts w:ascii="Times New Roman" w:hAnsi="Times New Roman" w:cs="Times New Roman"/>
          <w:sz w:val="28"/>
          <w:szCs w:val="28"/>
        </w:rPr>
        <w:t>Σ</w:t>
      </w:r>
      <w:r w:rsidRPr="00626655">
        <w:rPr>
          <w:rFonts w:ascii="Times New Roman" w:hAnsi="Times New Roman" w:cs="Times New Roman"/>
          <w:sz w:val="28"/>
          <w:szCs w:val="28"/>
        </w:rPr>
        <w:t xml:space="preserve">χέδιο. </w:t>
      </w:r>
      <w:r w:rsidR="00471A74" w:rsidRPr="00626655">
        <w:rPr>
          <w:rFonts w:ascii="Times New Roman" w:hAnsi="Times New Roman" w:cs="Times New Roman"/>
          <w:sz w:val="28"/>
          <w:szCs w:val="28"/>
        </w:rPr>
        <w:t>Συνεπώς, η</w:t>
      </w:r>
      <w:r w:rsidRPr="00626655">
        <w:rPr>
          <w:rFonts w:ascii="Times New Roman" w:hAnsi="Times New Roman" w:cs="Times New Roman"/>
          <w:sz w:val="28"/>
          <w:szCs w:val="28"/>
        </w:rPr>
        <w:t xml:space="preserve"> Κυβέρνηση θα λάβει δάνειο €400 εκ. από την </w:t>
      </w:r>
      <w:proofErr w:type="spellStart"/>
      <w:r w:rsidRPr="00626655">
        <w:rPr>
          <w:rFonts w:ascii="Times New Roman" w:hAnsi="Times New Roman" w:cs="Times New Roman"/>
          <w:sz w:val="28"/>
          <w:szCs w:val="28"/>
        </w:rPr>
        <w:t>ΕΤΕπ</w:t>
      </w:r>
      <w:proofErr w:type="spellEnd"/>
      <w:r w:rsidRPr="00626655">
        <w:rPr>
          <w:rFonts w:ascii="Times New Roman" w:hAnsi="Times New Roman" w:cs="Times New Roman"/>
          <w:sz w:val="28"/>
          <w:szCs w:val="28"/>
        </w:rPr>
        <w:t xml:space="preserve"> προς χρηματοδότηση του 50% της ρευστότητας. </w:t>
      </w:r>
    </w:p>
    <w:p w14:paraId="340CB1F3" w14:textId="77777777" w:rsidR="00526493" w:rsidRPr="00626655" w:rsidRDefault="00526493" w:rsidP="001516CD">
      <w:pPr>
        <w:shd w:val="clear" w:color="auto" w:fill="FFFFFF" w:themeFill="background1"/>
        <w:spacing w:after="0" w:line="240" w:lineRule="auto"/>
        <w:jc w:val="both"/>
        <w:rPr>
          <w:rFonts w:ascii="Times New Roman" w:hAnsi="Times New Roman" w:cs="Times New Roman"/>
          <w:b/>
          <w:bCs/>
          <w:sz w:val="28"/>
          <w:szCs w:val="28"/>
        </w:rPr>
      </w:pPr>
    </w:p>
    <w:p w14:paraId="30353B02" w14:textId="62A376AD" w:rsidR="00BF2D0F" w:rsidRPr="00626655" w:rsidRDefault="0061645A"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Δικαιούχοι: </w:t>
      </w:r>
    </w:p>
    <w:p w14:paraId="69CD9AC8" w14:textId="2A81CA64"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ΜΜΕ με </w:t>
      </w:r>
      <w:r w:rsidR="00AA0088" w:rsidRPr="00626655">
        <w:rPr>
          <w:rFonts w:ascii="Times New Roman" w:hAnsi="Times New Roman" w:cs="Times New Roman"/>
          <w:sz w:val="28"/>
          <w:szCs w:val="28"/>
        </w:rPr>
        <w:t>μέγιστο αριθμό εργαζομένων τα</w:t>
      </w:r>
      <w:r w:rsidRPr="00626655">
        <w:rPr>
          <w:rFonts w:ascii="Times New Roman" w:hAnsi="Times New Roman" w:cs="Times New Roman"/>
          <w:sz w:val="28"/>
          <w:szCs w:val="28"/>
        </w:rPr>
        <w:t xml:space="preserve"> 250</w:t>
      </w:r>
      <w:r w:rsidR="00AA0088" w:rsidRPr="00626655">
        <w:rPr>
          <w:rFonts w:ascii="Times New Roman" w:hAnsi="Times New Roman" w:cs="Times New Roman"/>
          <w:sz w:val="28"/>
          <w:szCs w:val="28"/>
        </w:rPr>
        <w:t xml:space="preserve"> άτομα. </w:t>
      </w:r>
    </w:p>
    <w:p w14:paraId="68C2C56E" w14:textId="131CF710"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p>
    <w:p w14:paraId="0C8EBCDF" w14:textId="77777777" w:rsidR="00BF2D0F"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Ύψος Δανείου</w:t>
      </w:r>
      <w:r w:rsidRPr="00626655">
        <w:rPr>
          <w:rFonts w:ascii="Times New Roman" w:hAnsi="Times New Roman" w:cs="Times New Roman"/>
          <w:sz w:val="28"/>
          <w:szCs w:val="28"/>
        </w:rPr>
        <w:t xml:space="preserve">: </w:t>
      </w:r>
    </w:p>
    <w:p w14:paraId="593EDC14" w14:textId="05258C94"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Μέχρι €1.5 εκ</w:t>
      </w:r>
    </w:p>
    <w:p w14:paraId="7A4905F2" w14:textId="77777777" w:rsidR="009C740E" w:rsidRPr="00626655" w:rsidRDefault="009C740E" w:rsidP="001516CD">
      <w:pPr>
        <w:shd w:val="clear" w:color="auto" w:fill="FFFFFF" w:themeFill="background1"/>
        <w:spacing w:after="0" w:line="240" w:lineRule="auto"/>
        <w:jc w:val="both"/>
        <w:rPr>
          <w:rFonts w:ascii="Times New Roman" w:hAnsi="Times New Roman" w:cs="Times New Roman"/>
          <w:sz w:val="28"/>
          <w:szCs w:val="28"/>
        </w:rPr>
      </w:pPr>
    </w:p>
    <w:p w14:paraId="47F2FEF6" w14:textId="77777777" w:rsidR="00BF2D0F" w:rsidRPr="00626655" w:rsidRDefault="00BF2D0F"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Ευνοϊκοί Όροι δανείων: </w:t>
      </w:r>
    </w:p>
    <w:p w14:paraId="0DDB76D1" w14:textId="77777777" w:rsidR="00655348" w:rsidRDefault="00BF2D0F"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Τα επιτόκια είναι χαμηλότερα συγκριτικά με τα επιτόκια που θα χρέωναν </w:t>
      </w:r>
      <w:r w:rsidR="00471A74" w:rsidRPr="00626655">
        <w:rPr>
          <w:rFonts w:ascii="Times New Roman" w:hAnsi="Times New Roman" w:cs="Times New Roman"/>
          <w:sz w:val="28"/>
          <w:szCs w:val="28"/>
        </w:rPr>
        <w:t>τα τραπεζικά ιδρύματα.</w:t>
      </w:r>
      <w:r w:rsidRPr="00626655">
        <w:rPr>
          <w:rFonts w:ascii="Times New Roman" w:hAnsi="Times New Roman" w:cs="Times New Roman"/>
          <w:sz w:val="28"/>
          <w:szCs w:val="28"/>
        </w:rPr>
        <w:t xml:space="preserve"> Ενδεικτικά, τα επιτόκια για το πρόγραμμα που ήδη είναι σε ισχύ, κυμαίνονται ανάλογα με το ρίσκο του δανείου (</w:t>
      </w:r>
      <w:r w:rsidR="00DD4F02" w:rsidRPr="00626655">
        <w:rPr>
          <w:rFonts w:ascii="Times New Roman" w:hAnsi="Times New Roman" w:cs="Times New Roman"/>
          <w:sz w:val="28"/>
          <w:szCs w:val="28"/>
        </w:rPr>
        <w:t xml:space="preserve">χαμηλού ρίσκου 2,55% – 3,85% και υψηλού ρίσκου 3,375% – 4,5%). </w:t>
      </w:r>
    </w:p>
    <w:p w14:paraId="502C103D" w14:textId="66816A64" w:rsidR="00BF2D0F" w:rsidRPr="00655348" w:rsidRDefault="00BF2D0F"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55348">
        <w:rPr>
          <w:rFonts w:ascii="Times New Roman" w:hAnsi="Times New Roman" w:cs="Times New Roman"/>
          <w:sz w:val="28"/>
          <w:szCs w:val="28"/>
        </w:rPr>
        <w:lastRenderedPageBreak/>
        <w:t xml:space="preserve">Πρόσθετα, τα επιτόκια για δάνεια τα οποία συνάπτονται </w:t>
      </w:r>
      <w:r w:rsidR="00AA0088" w:rsidRPr="00655348">
        <w:rPr>
          <w:rFonts w:ascii="Times New Roman" w:hAnsi="Times New Roman" w:cs="Times New Roman"/>
          <w:sz w:val="28"/>
          <w:szCs w:val="28"/>
        </w:rPr>
        <w:t xml:space="preserve">κάτω από </w:t>
      </w:r>
      <w:r w:rsidRPr="00655348">
        <w:rPr>
          <w:rFonts w:ascii="Times New Roman" w:hAnsi="Times New Roman" w:cs="Times New Roman"/>
          <w:sz w:val="28"/>
          <w:szCs w:val="28"/>
        </w:rPr>
        <w:t xml:space="preserve">αυτό το </w:t>
      </w:r>
      <w:r w:rsidR="00471A74" w:rsidRPr="00655348">
        <w:rPr>
          <w:rFonts w:ascii="Times New Roman" w:hAnsi="Times New Roman" w:cs="Times New Roman"/>
          <w:sz w:val="28"/>
          <w:szCs w:val="28"/>
        </w:rPr>
        <w:t>Σ</w:t>
      </w:r>
      <w:r w:rsidRPr="00655348">
        <w:rPr>
          <w:rFonts w:ascii="Times New Roman" w:hAnsi="Times New Roman" w:cs="Times New Roman"/>
          <w:sz w:val="28"/>
          <w:szCs w:val="28"/>
        </w:rPr>
        <w:t xml:space="preserve">χέδιο, μπορούν να τύχουν </w:t>
      </w:r>
      <w:r w:rsidR="00AA0088" w:rsidRPr="00655348">
        <w:rPr>
          <w:rFonts w:ascii="Times New Roman" w:hAnsi="Times New Roman" w:cs="Times New Roman"/>
          <w:sz w:val="28"/>
          <w:szCs w:val="28"/>
        </w:rPr>
        <w:t xml:space="preserve">της </w:t>
      </w:r>
      <w:r w:rsidRPr="00655348">
        <w:rPr>
          <w:rFonts w:ascii="Times New Roman" w:hAnsi="Times New Roman" w:cs="Times New Roman"/>
          <w:sz w:val="28"/>
          <w:szCs w:val="28"/>
        </w:rPr>
        <w:t>επιδότησης από το «Κυβερνητικό Σχέδιο Επιδότησης του Επιτοκίου»</w:t>
      </w:r>
    </w:p>
    <w:p w14:paraId="4577CB14" w14:textId="7BD1FE0C" w:rsidR="00BF2D0F" w:rsidRPr="00626655" w:rsidRDefault="00BF2D0F" w:rsidP="001516CD">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Μεγ</w:t>
      </w:r>
      <w:r w:rsidR="00AA0088" w:rsidRPr="00626655">
        <w:rPr>
          <w:rFonts w:ascii="Times New Roman" w:hAnsi="Times New Roman" w:cs="Times New Roman"/>
          <w:sz w:val="28"/>
          <w:szCs w:val="28"/>
        </w:rPr>
        <w:t xml:space="preserve">άλη </w:t>
      </w:r>
      <w:r w:rsidRPr="00626655">
        <w:rPr>
          <w:rFonts w:ascii="Times New Roman" w:hAnsi="Times New Roman" w:cs="Times New Roman"/>
          <w:sz w:val="28"/>
          <w:szCs w:val="28"/>
        </w:rPr>
        <w:t>διάρκεια δανείου (μέχρι 12 χρόνια)</w:t>
      </w:r>
    </w:p>
    <w:bookmarkEnd w:id="3"/>
    <w:p w14:paraId="238D3B80" w14:textId="64F03222" w:rsidR="0061645A" w:rsidRPr="00626655" w:rsidRDefault="0061645A" w:rsidP="001516CD">
      <w:pPr>
        <w:shd w:val="clear" w:color="auto" w:fill="FFFFFF" w:themeFill="background1"/>
        <w:spacing w:after="0" w:line="240" w:lineRule="auto"/>
        <w:jc w:val="both"/>
        <w:rPr>
          <w:rFonts w:ascii="Times New Roman" w:hAnsi="Times New Roman" w:cs="Times New Roman"/>
          <w:sz w:val="28"/>
          <w:szCs w:val="28"/>
        </w:rPr>
      </w:pPr>
    </w:p>
    <w:p w14:paraId="6DC029AD" w14:textId="54123C91" w:rsidR="00BE7407" w:rsidRPr="00626655" w:rsidRDefault="00BE7407" w:rsidP="001516CD">
      <w:pPr>
        <w:shd w:val="clear" w:color="auto" w:fill="FFFFFF" w:themeFill="background1"/>
        <w:spacing w:after="0" w:line="240" w:lineRule="auto"/>
        <w:jc w:val="both"/>
        <w:rPr>
          <w:rFonts w:ascii="Times New Roman" w:hAnsi="Times New Roman" w:cs="Times New Roman"/>
          <w:b/>
          <w:bCs/>
          <w:sz w:val="28"/>
          <w:szCs w:val="28"/>
          <w:lang w:val="en-US"/>
        </w:rPr>
      </w:pPr>
      <w:r w:rsidRPr="00626655">
        <w:rPr>
          <w:rFonts w:ascii="Times New Roman" w:hAnsi="Times New Roman" w:cs="Times New Roman"/>
          <w:b/>
          <w:bCs/>
          <w:sz w:val="28"/>
          <w:szCs w:val="28"/>
        </w:rPr>
        <w:t>Σημείωση</w:t>
      </w:r>
      <w:r w:rsidRPr="00626655">
        <w:rPr>
          <w:rFonts w:ascii="Times New Roman" w:hAnsi="Times New Roman" w:cs="Times New Roman"/>
          <w:b/>
          <w:bCs/>
          <w:sz w:val="28"/>
          <w:szCs w:val="28"/>
          <w:lang w:val="en-US"/>
        </w:rPr>
        <w:t>:</w:t>
      </w:r>
    </w:p>
    <w:p w14:paraId="17103C91" w14:textId="4E5A6813" w:rsidR="00BE7407" w:rsidRPr="00626655" w:rsidRDefault="00BE7407" w:rsidP="00BE7407">
      <w:pPr>
        <w:pStyle w:val="ListParagraph"/>
        <w:numPr>
          <w:ilvl w:val="0"/>
          <w:numId w:val="2"/>
        </w:numPr>
        <w:shd w:val="clear" w:color="auto" w:fill="FFFFFF" w:themeFill="background1"/>
        <w:spacing w:after="0" w:line="240" w:lineRule="auto"/>
        <w:jc w:val="both"/>
        <w:rPr>
          <w:rFonts w:ascii="Times New Roman" w:hAnsi="Times New Roman" w:cs="Times New Roman"/>
          <w:color w:val="000000" w:themeColor="text1"/>
          <w:sz w:val="28"/>
          <w:szCs w:val="28"/>
        </w:rPr>
      </w:pPr>
      <w:r w:rsidRPr="00626655">
        <w:rPr>
          <w:rFonts w:ascii="Times New Roman" w:hAnsi="Times New Roman" w:cs="Times New Roman"/>
          <w:sz w:val="28"/>
          <w:szCs w:val="28"/>
        </w:rPr>
        <w:t xml:space="preserve">Για τις επιχειρήσεις που θα αξιοποιήσουν συμπληρωματικά το υπό αναφορά Σχέδιο μαζί με το </w:t>
      </w:r>
      <w:r w:rsidR="007E0F3A">
        <w:rPr>
          <w:rFonts w:ascii="Times New Roman" w:hAnsi="Times New Roman" w:cs="Times New Roman"/>
          <w:sz w:val="28"/>
          <w:szCs w:val="28"/>
        </w:rPr>
        <w:t xml:space="preserve">Κυβερνητικό </w:t>
      </w:r>
      <w:r w:rsidRPr="00626655">
        <w:rPr>
          <w:rFonts w:ascii="Times New Roman" w:hAnsi="Times New Roman" w:cs="Times New Roman"/>
          <w:sz w:val="28"/>
          <w:szCs w:val="28"/>
        </w:rPr>
        <w:t xml:space="preserve">Σχέδιο </w:t>
      </w:r>
      <w:r w:rsidR="007E0F3A">
        <w:rPr>
          <w:rFonts w:ascii="Times New Roman" w:hAnsi="Times New Roman" w:cs="Times New Roman"/>
          <w:sz w:val="28"/>
          <w:szCs w:val="28"/>
        </w:rPr>
        <w:t>Ε</w:t>
      </w:r>
      <w:r w:rsidRPr="00626655">
        <w:rPr>
          <w:rFonts w:ascii="Times New Roman" w:hAnsi="Times New Roman" w:cs="Times New Roman"/>
          <w:sz w:val="28"/>
          <w:szCs w:val="28"/>
        </w:rPr>
        <w:t xml:space="preserve">πιδότησης </w:t>
      </w:r>
      <w:r w:rsidR="007E0F3A">
        <w:rPr>
          <w:rFonts w:ascii="Times New Roman" w:hAnsi="Times New Roman" w:cs="Times New Roman"/>
          <w:sz w:val="28"/>
          <w:szCs w:val="28"/>
        </w:rPr>
        <w:t>Ε</w:t>
      </w:r>
      <w:r w:rsidRPr="00626655">
        <w:rPr>
          <w:rFonts w:ascii="Times New Roman" w:hAnsi="Times New Roman" w:cs="Times New Roman"/>
          <w:sz w:val="28"/>
          <w:szCs w:val="28"/>
        </w:rPr>
        <w:t xml:space="preserve">πιτοκίου, </w:t>
      </w:r>
      <w:r w:rsidR="007E0F3A">
        <w:rPr>
          <w:rFonts w:ascii="Times New Roman" w:hAnsi="Times New Roman" w:cs="Times New Roman"/>
          <w:sz w:val="28"/>
          <w:szCs w:val="28"/>
        </w:rPr>
        <w:t xml:space="preserve">νοείται ότι </w:t>
      </w:r>
      <w:r w:rsidRPr="00626655">
        <w:rPr>
          <w:rFonts w:ascii="Times New Roman" w:hAnsi="Times New Roman" w:cs="Times New Roman"/>
          <w:sz w:val="28"/>
          <w:szCs w:val="28"/>
        </w:rPr>
        <w:t xml:space="preserve">ισχύει ο όρος </w:t>
      </w:r>
      <w:r w:rsidRPr="00626655">
        <w:rPr>
          <w:rFonts w:ascii="Times New Roman" w:hAnsi="Times New Roman" w:cs="Times New Roman"/>
          <w:color w:val="000000" w:themeColor="text1"/>
          <w:sz w:val="28"/>
          <w:szCs w:val="28"/>
        </w:rPr>
        <w:t>μη απολύσεων πέρα του 2% του προσωπικού που απασχολούσαν κατά την ημερομηνία προκήρυξης του Σχεδίου χωρίς αντικατάσταση (εκτός για λόγους που αιτιολογείται απόλυση άνευ προειδοποιήσεως).</w:t>
      </w:r>
    </w:p>
    <w:p w14:paraId="415284A0" w14:textId="15B6D05C" w:rsidR="00BE7407" w:rsidRPr="00626655" w:rsidRDefault="00BE7407" w:rsidP="001516CD">
      <w:pPr>
        <w:shd w:val="clear" w:color="auto" w:fill="FFFFFF" w:themeFill="background1"/>
        <w:spacing w:after="0" w:line="240" w:lineRule="auto"/>
        <w:jc w:val="both"/>
        <w:rPr>
          <w:rFonts w:ascii="Times New Roman" w:hAnsi="Times New Roman" w:cs="Times New Roman"/>
          <w:sz w:val="28"/>
          <w:szCs w:val="28"/>
        </w:rPr>
      </w:pPr>
    </w:p>
    <w:p w14:paraId="46C84B28" w14:textId="77777777" w:rsidR="00BE7407" w:rsidRPr="00626655" w:rsidRDefault="00BE7407" w:rsidP="001516CD">
      <w:pPr>
        <w:shd w:val="clear" w:color="auto" w:fill="FFFFFF" w:themeFill="background1"/>
        <w:spacing w:after="0" w:line="240" w:lineRule="auto"/>
        <w:jc w:val="both"/>
        <w:rPr>
          <w:rFonts w:ascii="Times New Roman" w:hAnsi="Times New Roman" w:cs="Times New Roman"/>
          <w:sz w:val="28"/>
          <w:szCs w:val="28"/>
        </w:rPr>
      </w:pPr>
    </w:p>
    <w:p w14:paraId="3F081F9A" w14:textId="77777777" w:rsidR="006D0B99" w:rsidRPr="00626655" w:rsidRDefault="006D0B99" w:rsidP="006D0B9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Σχέδιο Επιδότησης επιτοκίων για νέα επιχειρηματικά δάνεια</w:t>
      </w:r>
    </w:p>
    <w:p w14:paraId="35B12F49"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696FE347"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Στόχος:</w:t>
      </w:r>
      <w:r w:rsidRPr="00626655">
        <w:rPr>
          <w:rFonts w:ascii="Times New Roman" w:hAnsi="Times New Roman" w:cs="Times New Roman"/>
          <w:sz w:val="28"/>
          <w:szCs w:val="28"/>
        </w:rPr>
        <w:t xml:space="preserve"> Η βελτίωση των προοπτικών παροχής ρευστότητας σε επιχειρήσεις περιλαμβανομένων και αυτοτελώς εργαζομένων που αντιμετωπίζουν αιφνίδια έλλειψη ρευστότητας, μέσω της επιδότησης επιτοκίων σε νέα επιχειρηματικά δάνεια. Η επιδότηση επιτοκίου για καθορισμένο χρονικό διάστημα αλλά και καθορισμένο ανώτατο ύψος δανείου, μπορούν να αποτελέσουν την κατάλληλη, αναγκαία αλλά και στοχευμένη λύση υπό τις παρούσες συνθήκες. </w:t>
      </w:r>
    </w:p>
    <w:p w14:paraId="046EF9E2"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3074F379"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Το μέτρο είναι σύμφωνο με τις κατευθυντήριες γραμμές που περιλαμβάνονται στην «Ανακοίνωση της Ευρωπαϊκής Επιτροπής για τη λήψη μέτρων κρατικής ενίσχυσης με σκοπό να στηριχθεί η οικονομία κατά τη διάρκεια της εξάπλωσης της νόσου </w:t>
      </w:r>
      <w:r w:rsidRPr="00626655">
        <w:rPr>
          <w:rFonts w:ascii="Times New Roman" w:hAnsi="Times New Roman" w:cs="Times New Roman"/>
          <w:sz w:val="28"/>
          <w:szCs w:val="28"/>
          <w:lang w:val="en-GB"/>
        </w:rPr>
        <w:t>COVID</w:t>
      </w:r>
      <w:r w:rsidRPr="00626655">
        <w:rPr>
          <w:rFonts w:ascii="Times New Roman" w:hAnsi="Times New Roman" w:cs="Times New Roman"/>
          <w:sz w:val="28"/>
          <w:szCs w:val="28"/>
        </w:rPr>
        <w:t xml:space="preserve">19» και συγκεκριμένα, </w:t>
      </w:r>
      <w:bookmarkStart w:id="6" w:name="_Hlk41322327"/>
      <w:r w:rsidRPr="00626655">
        <w:rPr>
          <w:rFonts w:ascii="Times New Roman" w:hAnsi="Times New Roman" w:cs="Times New Roman"/>
          <w:sz w:val="28"/>
          <w:szCs w:val="28"/>
        </w:rPr>
        <w:t xml:space="preserve">με τα προσωρινά μέτρα κρατικής ενίσχυσης με τη μορφή άμεσων επιχορηγήσεων </w:t>
      </w:r>
      <w:bookmarkEnd w:id="6"/>
      <w:r w:rsidRPr="00626655">
        <w:rPr>
          <w:rFonts w:ascii="Times New Roman" w:hAnsi="Times New Roman" w:cs="Times New Roman"/>
          <w:sz w:val="28"/>
          <w:szCs w:val="28"/>
        </w:rPr>
        <w:t>(μέτρο 3.1 του εν λόγω πλαισίου).</w:t>
      </w:r>
    </w:p>
    <w:p w14:paraId="11AD2E6B"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3BDA80F5"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Η Αρμόδια και χορηγούσα αρχή του μέτρου θα είναι το Γενικό Λογιστήριο/Υπουργείο Οικονομικών.</w:t>
      </w:r>
    </w:p>
    <w:p w14:paraId="489218C9"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27CDB26F"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194316E1"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Δικαιούχοι:</w:t>
      </w:r>
      <w:r w:rsidRPr="00626655">
        <w:rPr>
          <w:rFonts w:ascii="Times New Roman" w:hAnsi="Times New Roman" w:cs="Times New Roman"/>
          <w:sz w:val="28"/>
          <w:szCs w:val="28"/>
        </w:rPr>
        <w:t xml:space="preserve"> </w:t>
      </w:r>
    </w:p>
    <w:p w14:paraId="3DD18550"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Όλες οι μη προβληματικές επιχειρήσεις (με βάση τον ορισμό της Ευρωπαϊκής Επιτροπής) κατά την 31/12/2019, που αντιμετωπίζουν δυσκολίες λόγω της πανδημίας. Αφορά πολύ μικρές επιχειρήσεις, μικρές, μεσαίες, μεγάλες και αυτοτελώς εργαζομένους. </w:t>
      </w:r>
    </w:p>
    <w:p w14:paraId="29F42428"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161BE10F"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Η συνολική σωρευτική, σύμφωνα με την Ανακοίνωση της Ευρωπαϊκής Επιτροπής,  δεν πρέπει να υπερβαίνει τα €800 000 ανά επιχείρηση.</w:t>
      </w:r>
    </w:p>
    <w:p w14:paraId="4695BDB6"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799BD0F8"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lastRenderedPageBreak/>
        <w:t xml:space="preserve">Σκοπός δανείου: </w:t>
      </w:r>
    </w:p>
    <w:p w14:paraId="69ACC2D6"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Κάλυψη αναγκών ρευστότητας για σκοπούς  κεφαλαίου κίνησης και επενδύσεων. </w:t>
      </w:r>
    </w:p>
    <w:p w14:paraId="23BB789D"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6A0EF5F3"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Περίοδος δανειοδότησης: </w:t>
      </w:r>
    </w:p>
    <w:p w14:paraId="5AFE6017"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Για επιχειρηματικά δάνεια που συνάφθηκαν ή θα συναφθούν από την 1.3.2020 μέχρι 31.12.2020.</w:t>
      </w:r>
    </w:p>
    <w:p w14:paraId="6BB93303"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3AE6E011"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Προϋποθέσεις:</w:t>
      </w:r>
    </w:p>
    <w:p w14:paraId="2A5F9385" w14:textId="2A7D4B15" w:rsidR="007E0F3A" w:rsidRPr="00736F4C" w:rsidRDefault="007E0F3A" w:rsidP="007E0F3A">
      <w:pPr>
        <w:pStyle w:val="ListParagraph"/>
        <w:numPr>
          <w:ilvl w:val="0"/>
          <w:numId w:val="11"/>
        </w:numPr>
        <w:jc w:val="both"/>
        <w:rPr>
          <w:rFonts w:ascii="Arial" w:hAnsi="Arial" w:cs="Arial"/>
          <w:sz w:val="24"/>
          <w:szCs w:val="24"/>
        </w:rPr>
      </w:pPr>
      <w:r w:rsidRPr="00736F4C">
        <w:rPr>
          <w:rFonts w:ascii="Arial" w:hAnsi="Arial" w:cs="Arial"/>
          <w:sz w:val="24"/>
          <w:szCs w:val="24"/>
        </w:rPr>
        <w:t xml:space="preserve">Τα νέα δάνεια παραχωρούνται για σκοπούς αύξησης της ρευστότητας στην οικονομία και δεν δύνανται να χρησιμοποιηθούν για την κάλυψη της αποπληρωμής υφιστάμενων πιστωτικών διευκολύνσεων είτε </w:t>
      </w:r>
      <w:r w:rsidR="00C511EF" w:rsidRPr="00736F4C">
        <w:rPr>
          <w:rFonts w:ascii="Arial" w:hAnsi="Arial" w:cs="Arial"/>
          <w:sz w:val="24"/>
          <w:szCs w:val="24"/>
        </w:rPr>
        <w:t>εξυπηρετούμενων</w:t>
      </w:r>
      <w:r w:rsidRPr="00736F4C">
        <w:rPr>
          <w:rFonts w:ascii="Arial" w:hAnsi="Arial" w:cs="Arial"/>
          <w:sz w:val="24"/>
          <w:szCs w:val="24"/>
        </w:rPr>
        <w:t>, είτε μη εξυπηρετούμενων, και/ή να χρησιμοποιηθούν ως εξασφάλιση για την αναδιάρθρωση υφιστάμενων πιστωτικών διευκολύνσεων οποιουδήποτε πιστωτικού ιδρύματος.</w:t>
      </w:r>
    </w:p>
    <w:p w14:paraId="2FAB3081" w14:textId="77777777" w:rsidR="007E0F3A" w:rsidRDefault="007E0F3A" w:rsidP="007E0F3A">
      <w:pPr>
        <w:pStyle w:val="ListParagraph"/>
        <w:numPr>
          <w:ilvl w:val="0"/>
          <w:numId w:val="11"/>
        </w:numPr>
        <w:shd w:val="clear" w:color="auto" w:fill="FFFFFF" w:themeFill="background1"/>
        <w:spacing w:after="0" w:line="240" w:lineRule="auto"/>
        <w:jc w:val="both"/>
        <w:rPr>
          <w:rFonts w:ascii="Arial" w:hAnsi="Arial" w:cs="Arial"/>
          <w:color w:val="000000" w:themeColor="text1"/>
          <w:sz w:val="24"/>
          <w:szCs w:val="24"/>
        </w:rPr>
      </w:pPr>
      <w:r w:rsidRPr="00685732">
        <w:rPr>
          <w:rFonts w:ascii="Arial" w:hAnsi="Arial" w:cs="Arial"/>
          <w:color w:val="000000" w:themeColor="text1"/>
          <w:sz w:val="24"/>
          <w:szCs w:val="24"/>
        </w:rPr>
        <w:t xml:space="preserve">Οι επιχειρήσεις που θα ενταχθούν στο Σχέδιο, δεν μπορούν να προβούν σε απολύσεις πέρα του 2% του προσωπικού που απασχολούσαν κατά την ημερομηνία προκήρυξης του Σχεδίου χωρίς αντικατάσταση (εκτός για λόγους που αιτιολογείται απόλυση άνευ προειδοποιήσεως). </w:t>
      </w:r>
    </w:p>
    <w:p w14:paraId="0CAB8AE7"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2BFC79FD"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Επιτόκια: </w:t>
      </w:r>
    </w:p>
    <w:p w14:paraId="0FE0AFFC" w14:textId="77777777" w:rsidR="006D0B99" w:rsidRPr="00626655" w:rsidRDefault="006D0B99" w:rsidP="006D0B99">
      <w:pPr>
        <w:pStyle w:val="ListParagraph"/>
        <w:numPr>
          <w:ilvl w:val="0"/>
          <w:numId w:val="6"/>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sz w:val="28"/>
          <w:szCs w:val="28"/>
        </w:rPr>
        <w:t xml:space="preserve">Το ανώτατο όριο επιτοκίου για το σύνολο του δανείου δεν πρέπει να υπερβαίνει το 4,25%. </w:t>
      </w:r>
    </w:p>
    <w:p w14:paraId="39CC1E8E" w14:textId="77777777" w:rsidR="006D0B99" w:rsidRPr="00626655" w:rsidRDefault="006D0B99" w:rsidP="006D0B99">
      <w:pPr>
        <w:pStyle w:val="ListParagraph"/>
        <w:numPr>
          <w:ilvl w:val="0"/>
          <w:numId w:val="6"/>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Η μέγιστη επιδότηση του επιτοκίου θα είναι τέσσερα χρόνια ως ακολούθως: </w:t>
      </w:r>
    </w:p>
    <w:p w14:paraId="66BCF66A" w14:textId="77777777" w:rsidR="006D0B99" w:rsidRPr="00626655" w:rsidRDefault="006D0B99" w:rsidP="006D0B99">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Τα πρώτα δυο χρόνια, θα επιδοτείται το επιτόκιο μέχρι 3.5 ποσοστιαίες μονάδες (350 μονάδες βάσης).</w:t>
      </w:r>
    </w:p>
    <w:p w14:paraId="7A462FA0" w14:textId="77777777" w:rsidR="006D0B99" w:rsidRPr="00626655" w:rsidRDefault="006D0B99" w:rsidP="006D0B99">
      <w:pPr>
        <w:pStyle w:val="ListParagraph"/>
        <w:numPr>
          <w:ilvl w:val="0"/>
          <w:numId w:val="2"/>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Τον τρίτο μέχρι τέταρτο χρόνο θα επιδοτείται το επιτόκιο κατά 2 ποσοστιαίες μονάδες για τις ΜΜΕ (200 μονάδες βάσης) και 1.5 ποσοστιαίες μονάδες (150 μονάδες βάσης) για τις μεγάλες επιχειρήσεις</w:t>
      </w:r>
    </w:p>
    <w:p w14:paraId="719DF546" w14:textId="77777777" w:rsidR="006D0B99" w:rsidRPr="00626655" w:rsidRDefault="006D0B99" w:rsidP="006D0B99">
      <w:pPr>
        <w:pStyle w:val="ListParagraph"/>
        <w:shd w:val="clear" w:color="auto" w:fill="FFFFFF" w:themeFill="background1"/>
        <w:spacing w:after="0" w:line="240" w:lineRule="auto"/>
        <w:jc w:val="both"/>
        <w:rPr>
          <w:rFonts w:ascii="Times New Roman" w:hAnsi="Times New Roman" w:cs="Times New Roman"/>
          <w:b/>
          <w:bCs/>
          <w:sz w:val="28"/>
          <w:szCs w:val="28"/>
        </w:rPr>
      </w:pPr>
    </w:p>
    <w:p w14:paraId="53D76ADA"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Ύψος δανείου:</w:t>
      </w:r>
      <w:r w:rsidRPr="00626655">
        <w:rPr>
          <w:rFonts w:ascii="Times New Roman" w:hAnsi="Times New Roman" w:cs="Times New Roman"/>
          <w:sz w:val="28"/>
          <w:szCs w:val="28"/>
        </w:rPr>
        <w:t xml:space="preserve"> </w:t>
      </w:r>
    </w:p>
    <w:p w14:paraId="0A2B00BE" w14:textId="2A2D304E" w:rsidR="006D0B99" w:rsidRDefault="00655348" w:rsidP="006D0B9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Δεν  υπάρχει όριο στο ύψος του δανείου το </w:t>
      </w:r>
      <w:r w:rsidR="00A446BC">
        <w:rPr>
          <w:rFonts w:ascii="Times New Roman" w:hAnsi="Times New Roman" w:cs="Times New Roman"/>
          <w:sz w:val="28"/>
          <w:szCs w:val="28"/>
        </w:rPr>
        <w:t>οποίο</w:t>
      </w:r>
      <w:r>
        <w:rPr>
          <w:rFonts w:ascii="Times New Roman" w:hAnsi="Times New Roman" w:cs="Times New Roman"/>
          <w:sz w:val="28"/>
          <w:szCs w:val="28"/>
        </w:rPr>
        <w:t xml:space="preserve"> μπορεί να συναφθεί αλλά </w:t>
      </w:r>
      <w:r w:rsidR="00C46A00">
        <w:rPr>
          <w:rFonts w:ascii="Times New Roman" w:hAnsi="Times New Roman" w:cs="Times New Roman"/>
          <w:sz w:val="28"/>
          <w:szCs w:val="28"/>
        </w:rPr>
        <w:t>τ</w:t>
      </w:r>
      <w:r w:rsidR="006D0B99" w:rsidRPr="00626655">
        <w:rPr>
          <w:rFonts w:ascii="Times New Roman" w:hAnsi="Times New Roman" w:cs="Times New Roman"/>
          <w:sz w:val="28"/>
          <w:szCs w:val="28"/>
        </w:rPr>
        <w:t xml:space="preserve">ο ύψος του δανείου του οποίου το επιτόκιο θα επιχορηγείται δεν μπορεί να υπερβαίνει: </w:t>
      </w:r>
    </w:p>
    <w:p w14:paraId="68D31FF9" w14:textId="77777777" w:rsidR="00A446BC" w:rsidRPr="00626655" w:rsidRDefault="00A446BC" w:rsidP="006D0B99">
      <w:pPr>
        <w:shd w:val="clear" w:color="auto" w:fill="FFFFFF" w:themeFill="background1"/>
        <w:spacing w:after="0" w:line="240" w:lineRule="auto"/>
        <w:jc w:val="both"/>
        <w:rPr>
          <w:rFonts w:ascii="Times New Roman" w:hAnsi="Times New Roman" w:cs="Times New Roman"/>
          <w:sz w:val="28"/>
          <w:szCs w:val="28"/>
        </w:rPr>
      </w:pPr>
    </w:p>
    <w:p w14:paraId="2EC840CE" w14:textId="77777777" w:rsidR="006D0B99" w:rsidRPr="00626655" w:rsidRDefault="006D0B99" w:rsidP="006D0B99">
      <w:pPr>
        <w:pStyle w:val="ListParagraph"/>
        <w:numPr>
          <w:ilvl w:val="0"/>
          <w:numId w:val="5"/>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το διπλάσιο του ετήσιου μισθολογικού κόστους του δικαιούχου για το 2019 ή για το πλέον πρόσφατο διαθέσιμο έτος. Στην περίπτωση επιχειρήσεων που συστάθηκαν κατά την 1</w:t>
      </w:r>
      <w:r w:rsidRPr="00626655">
        <w:rPr>
          <w:rFonts w:ascii="Times New Roman" w:hAnsi="Times New Roman" w:cs="Times New Roman"/>
          <w:sz w:val="28"/>
          <w:szCs w:val="28"/>
          <w:vertAlign w:val="superscript"/>
        </w:rPr>
        <w:t>η</w:t>
      </w:r>
      <w:r w:rsidRPr="00626655">
        <w:rPr>
          <w:rFonts w:ascii="Times New Roman" w:hAnsi="Times New Roman" w:cs="Times New Roman"/>
          <w:sz w:val="28"/>
          <w:szCs w:val="28"/>
        </w:rPr>
        <w:t xml:space="preserve"> Ιανουαρίου 2019, το μέγιστο ύψος του δανείου δεν πρέπει να υπερβαίνει το </w:t>
      </w:r>
      <w:proofErr w:type="spellStart"/>
      <w:r w:rsidRPr="00626655">
        <w:rPr>
          <w:rFonts w:ascii="Times New Roman" w:hAnsi="Times New Roman" w:cs="Times New Roman"/>
          <w:sz w:val="28"/>
          <w:szCs w:val="28"/>
        </w:rPr>
        <w:t>κατ</w:t>
      </w:r>
      <w:proofErr w:type="spellEnd"/>
      <w:r w:rsidRPr="00626655">
        <w:rPr>
          <w:rFonts w:ascii="Times New Roman" w:hAnsi="Times New Roman" w:cs="Times New Roman"/>
          <w:sz w:val="28"/>
          <w:szCs w:val="28"/>
        </w:rPr>
        <w:t>΄ εκτίμηση ετήσιο μισθολογικό κόστος για τα δυο πρώτα έτη λειτουργίας ή</w:t>
      </w:r>
    </w:p>
    <w:p w14:paraId="536AF920" w14:textId="77777777" w:rsidR="006D0B99" w:rsidRPr="00626655" w:rsidRDefault="006D0B99" w:rsidP="006D0B99">
      <w:pPr>
        <w:pStyle w:val="ListParagraph"/>
        <w:numPr>
          <w:ilvl w:val="0"/>
          <w:numId w:val="5"/>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το 25% του συνολικού κύκλου εργασιών του δικαιούχου το 2019 </w:t>
      </w:r>
    </w:p>
    <w:p w14:paraId="49E415BE"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4E23010D"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2FEC2032" w14:textId="77777777" w:rsidR="006D0B99" w:rsidRPr="00626655" w:rsidRDefault="006D0B99" w:rsidP="006D0B9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lastRenderedPageBreak/>
        <w:t>Σχέδιο Επιδότησης επιτοκίων για νέα στεγαστικά δάνεια</w:t>
      </w:r>
    </w:p>
    <w:p w14:paraId="109BFB27"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4AFECA9A" w14:textId="7DCA6AC2"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Στόχος:</w:t>
      </w:r>
      <w:r w:rsidRPr="00626655">
        <w:rPr>
          <w:rFonts w:ascii="Times New Roman" w:hAnsi="Times New Roman" w:cs="Times New Roman"/>
          <w:sz w:val="28"/>
          <w:szCs w:val="28"/>
        </w:rPr>
        <w:t xml:space="preserve"> Η στήριξη των νοικοκυριών για σύναψη δανείων για σκοπούς ιδιοκατοίκησης. Η επιδότηση επιτοκίου για καθορισμένο χρονικό διάστημα α</w:t>
      </w:r>
      <w:r w:rsidR="00C46A00">
        <w:rPr>
          <w:rFonts w:ascii="Times New Roman" w:hAnsi="Times New Roman" w:cs="Times New Roman"/>
          <w:sz w:val="28"/>
          <w:szCs w:val="28"/>
        </w:rPr>
        <w:t>λλά και καθορισμένο ανώτατο ύψο</w:t>
      </w:r>
      <w:r w:rsidRPr="00626655">
        <w:rPr>
          <w:rFonts w:ascii="Times New Roman" w:hAnsi="Times New Roman" w:cs="Times New Roman"/>
          <w:sz w:val="28"/>
          <w:szCs w:val="28"/>
        </w:rPr>
        <w:t xml:space="preserve">ς δανείου, μπορούν να αποτελέσουν την κατάλληλη, αναγκαία αλλά και στοχευμένη λύση υπό τις παρούσες συνθήκες. </w:t>
      </w:r>
    </w:p>
    <w:p w14:paraId="2BAF6212"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02520424"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Η Αρμόδια και χορηγούσα αρχή του μέτρου θα είναι το Γενικό Λογιστήριο/Υπουργείο Οικονομικών.</w:t>
      </w:r>
    </w:p>
    <w:p w14:paraId="1F758404"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7A564400"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Περίοδος δανειοδότησης: </w:t>
      </w:r>
    </w:p>
    <w:p w14:paraId="5A7BADD5"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Για στεγαστικά δάνεια που συνάφθηκαν ή θα συναφθούν από την 1.3.2020 μέχρι 31.12.2020.</w:t>
      </w:r>
    </w:p>
    <w:p w14:paraId="55C8ABB4"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p>
    <w:p w14:paraId="0E7004BE"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Επιτόκια: </w:t>
      </w:r>
    </w:p>
    <w:p w14:paraId="7A729329" w14:textId="77777777" w:rsidR="006D0B99" w:rsidRPr="00626655" w:rsidRDefault="006D0B99" w:rsidP="006D0B99">
      <w:pPr>
        <w:pStyle w:val="ListParagraph"/>
        <w:numPr>
          <w:ilvl w:val="0"/>
          <w:numId w:val="6"/>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sz w:val="28"/>
          <w:szCs w:val="28"/>
        </w:rPr>
        <w:t>Το ανώτατο όριο επιτοκίου για το σύνολο του δανείου δεν πρέπει να υπερβαίνει το 2,30%.</w:t>
      </w:r>
    </w:p>
    <w:p w14:paraId="18847732" w14:textId="77777777" w:rsidR="006D0B99" w:rsidRPr="00626655" w:rsidRDefault="006D0B99" w:rsidP="006D0B99">
      <w:pPr>
        <w:pStyle w:val="ListParagraph"/>
        <w:numPr>
          <w:ilvl w:val="0"/>
          <w:numId w:val="6"/>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Η μέγιστη επιδότηση του επιτοκίου θα είναι τέσσερα χρόνια  και θα επιδοτείται το επιτόκιο μέχρι 1,5 ποσοστιαίες μονάδες (150 μονάδες βάσης).</w:t>
      </w:r>
    </w:p>
    <w:p w14:paraId="2CDD70D6" w14:textId="77777777" w:rsidR="006D0B99" w:rsidRPr="00626655" w:rsidRDefault="006D0B99" w:rsidP="006D0B99">
      <w:pPr>
        <w:pStyle w:val="ListParagraph"/>
        <w:shd w:val="clear" w:color="auto" w:fill="FFFFFF" w:themeFill="background1"/>
        <w:spacing w:after="0" w:line="240" w:lineRule="auto"/>
        <w:jc w:val="both"/>
        <w:rPr>
          <w:rFonts w:ascii="Times New Roman" w:hAnsi="Times New Roman" w:cs="Times New Roman"/>
          <w:b/>
          <w:bCs/>
          <w:sz w:val="28"/>
          <w:szCs w:val="28"/>
        </w:rPr>
      </w:pPr>
    </w:p>
    <w:p w14:paraId="463E9A02" w14:textId="77777777" w:rsidR="006D0B99" w:rsidRPr="00626655"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Ύψος δανείου:</w:t>
      </w:r>
      <w:r w:rsidRPr="00626655">
        <w:rPr>
          <w:rFonts w:ascii="Times New Roman" w:hAnsi="Times New Roman" w:cs="Times New Roman"/>
          <w:sz w:val="28"/>
          <w:szCs w:val="28"/>
        </w:rPr>
        <w:t xml:space="preserve"> </w:t>
      </w:r>
    </w:p>
    <w:p w14:paraId="6AA71784" w14:textId="33ED8CED" w:rsidR="006D0B99" w:rsidRDefault="006D0B99" w:rsidP="006D0B99">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Το ύψος του δανείου δεν μπορεί να υπερβαίνει τις €300.000.</w:t>
      </w:r>
    </w:p>
    <w:p w14:paraId="3B443717" w14:textId="430242C6" w:rsidR="007E0F3A" w:rsidRDefault="007E0F3A" w:rsidP="006D0B99">
      <w:pPr>
        <w:shd w:val="clear" w:color="auto" w:fill="FFFFFF" w:themeFill="background1"/>
        <w:spacing w:after="0" w:line="240" w:lineRule="auto"/>
        <w:jc w:val="both"/>
        <w:rPr>
          <w:rFonts w:ascii="Times New Roman" w:hAnsi="Times New Roman" w:cs="Times New Roman"/>
          <w:sz w:val="28"/>
          <w:szCs w:val="28"/>
        </w:rPr>
      </w:pPr>
    </w:p>
    <w:p w14:paraId="4F41F595" w14:textId="77777777" w:rsidR="007E0F3A" w:rsidRPr="001D1722" w:rsidRDefault="007E0F3A" w:rsidP="007E0F3A">
      <w:pPr>
        <w:shd w:val="clear" w:color="auto" w:fill="FFFFFF" w:themeFill="background1"/>
        <w:spacing w:after="0" w:line="240" w:lineRule="auto"/>
        <w:jc w:val="both"/>
        <w:rPr>
          <w:rFonts w:ascii="Arial" w:hAnsi="Arial" w:cs="Arial"/>
          <w:b/>
          <w:bCs/>
          <w:sz w:val="24"/>
          <w:szCs w:val="24"/>
        </w:rPr>
      </w:pPr>
      <w:r w:rsidRPr="00886C9B">
        <w:rPr>
          <w:rFonts w:ascii="Arial" w:hAnsi="Arial" w:cs="Arial"/>
          <w:b/>
          <w:bCs/>
          <w:sz w:val="24"/>
          <w:szCs w:val="24"/>
        </w:rPr>
        <w:t>Σημείωση</w:t>
      </w:r>
      <w:r w:rsidRPr="001D1722">
        <w:rPr>
          <w:rFonts w:ascii="Arial" w:hAnsi="Arial" w:cs="Arial"/>
          <w:b/>
          <w:bCs/>
          <w:sz w:val="24"/>
          <w:szCs w:val="24"/>
        </w:rPr>
        <w:t>:</w:t>
      </w:r>
    </w:p>
    <w:p w14:paraId="3077339D" w14:textId="77777777" w:rsidR="007E0F3A" w:rsidRPr="00886C9B" w:rsidRDefault="007E0F3A" w:rsidP="007E0F3A">
      <w:pPr>
        <w:shd w:val="clear" w:color="auto" w:fill="FFFFFF" w:themeFill="background1"/>
        <w:spacing w:after="0" w:line="240" w:lineRule="auto"/>
        <w:jc w:val="both"/>
        <w:rPr>
          <w:rFonts w:ascii="Arial" w:hAnsi="Arial" w:cs="Arial"/>
          <w:sz w:val="24"/>
          <w:szCs w:val="24"/>
        </w:rPr>
      </w:pPr>
      <w:r w:rsidRPr="00886C9B">
        <w:rPr>
          <w:rFonts w:ascii="Arial" w:hAnsi="Arial" w:cs="Arial"/>
          <w:sz w:val="24"/>
          <w:szCs w:val="24"/>
        </w:rPr>
        <w:t>Τα νέα στεγαστικά δάνεια δεν δύνανται να χρησιμοποιηθούν για την κάλυψη της αποπληρωμής υφιστάμενων</w:t>
      </w:r>
      <w:r>
        <w:rPr>
          <w:rFonts w:ascii="Arial" w:hAnsi="Arial" w:cs="Arial"/>
          <w:sz w:val="24"/>
          <w:szCs w:val="24"/>
        </w:rPr>
        <w:t xml:space="preserve"> στεγαστικών</w:t>
      </w:r>
      <w:r w:rsidRPr="00886C9B">
        <w:rPr>
          <w:rFonts w:ascii="Arial" w:hAnsi="Arial" w:cs="Arial"/>
          <w:sz w:val="24"/>
          <w:szCs w:val="24"/>
        </w:rPr>
        <w:t xml:space="preserve"> δανείων είτε εξυπηρετούμενων, είτε μη εξυπηρετούμενων.</w:t>
      </w:r>
    </w:p>
    <w:p w14:paraId="48C88277" w14:textId="77777777" w:rsidR="007E0F3A" w:rsidRPr="00626655" w:rsidRDefault="007E0F3A" w:rsidP="006D0B99">
      <w:pPr>
        <w:shd w:val="clear" w:color="auto" w:fill="FFFFFF" w:themeFill="background1"/>
        <w:spacing w:after="0" w:line="240" w:lineRule="auto"/>
        <w:jc w:val="both"/>
        <w:rPr>
          <w:rFonts w:ascii="Times New Roman" w:hAnsi="Times New Roman" w:cs="Times New Roman"/>
          <w:sz w:val="28"/>
          <w:szCs w:val="28"/>
        </w:rPr>
      </w:pPr>
    </w:p>
    <w:p w14:paraId="183007B1" w14:textId="77777777" w:rsidR="006D0B99" w:rsidRPr="006D0B99" w:rsidRDefault="006D0B99" w:rsidP="006D0B99">
      <w:pPr>
        <w:pStyle w:val="ListParagraph"/>
        <w:shd w:val="clear" w:color="auto" w:fill="FFFFFF" w:themeFill="background1"/>
        <w:spacing w:after="0" w:line="240" w:lineRule="auto"/>
        <w:jc w:val="both"/>
        <w:rPr>
          <w:rFonts w:ascii="Times New Roman" w:hAnsi="Times New Roman" w:cs="Times New Roman"/>
          <w:sz w:val="28"/>
          <w:szCs w:val="28"/>
        </w:rPr>
      </w:pPr>
    </w:p>
    <w:p w14:paraId="11435F94" w14:textId="7E623249" w:rsidR="004E6EBB" w:rsidRPr="00626655" w:rsidRDefault="00915279" w:rsidP="001516CD">
      <w:pPr>
        <w:pStyle w:val="ListParagraph"/>
        <w:numPr>
          <w:ilvl w:val="0"/>
          <w:numId w:val="1"/>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Σχέδιο Επιδότησης</w:t>
      </w:r>
      <w:r w:rsidR="004E6EBB" w:rsidRPr="00626655">
        <w:rPr>
          <w:rFonts w:ascii="Times New Roman" w:hAnsi="Times New Roman" w:cs="Times New Roman"/>
          <w:b/>
          <w:bCs/>
          <w:sz w:val="28"/>
          <w:szCs w:val="28"/>
        </w:rPr>
        <w:t xml:space="preserve"> Πολύ Μικρ</w:t>
      </w:r>
      <w:r w:rsidRPr="00626655">
        <w:rPr>
          <w:rFonts w:ascii="Times New Roman" w:hAnsi="Times New Roman" w:cs="Times New Roman"/>
          <w:b/>
          <w:bCs/>
          <w:sz w:val="28"/>
          <w:szCs w:val="28"/>
        </w:rPr>
        <w:t>ών</w:t>
      </w:r>
      <w:r w:rsidR="007E4291" w:rsidRPr="00626655">
        <w:rPr>
          <w:rFonts w:ascii="Times New Roman" w:hAnsi="Times New Roman" w:cs="Times New Roman"/>
          <w:b/>
          <w:bCs/>
          <w:sz w:val="28"/>
          <w:szCs w:val="28"/>
        </w:rPr>
        <w:t xml:space="preserve"> και Μικρών</w:t>
      </w:r>
      <w:r w:rsidR="004E6EBB" w:rsidRPr="00626655">
        <w:rPr>
          <w:rFonts w:ascii="Times New Roman" w:hAnsi="Times New Roman" w:cs="Times New Roman"/>
          <w:b/>
          <w:bCs/>
          <w:sz w:val="28"/>
          <w:szCs w:val="28"/>
        </w:rPr>
        <w:t xml:space="preserve"> Επιχειρήσε</w:t>
      </w:r>
      <w:r w:rsidRPr="00626655">
        <w:rPr>
          <w:rFonts w:ascii="Times New Roman" w:hAnsi="Times New Roman" w:cs="Times New Roman"/>
          <w:b/>
          <w:bCs/>
          <w:sz w:val="28"/>
          <w:szCs w:val="28"/>
        </w:rPr>
        <w:t>ων</w:t>
      </w:r>
      <w:r w:rsidR="004E6EBB" w:rsidRPr="00626655">
        <w:rPr>
          <w:rFonts w:ascii="Times New Roman" w:hAnsi="Times New Roman" w:cs="Times New Roman"/>
          <w:b/>
          <w:bCs/>
          <w:sz w:val="28"/>
          <w:szCs w:val="28"/>
        </w:rPr>
        <w:t xml:space="preserve"> </w:t>
      </w:r>
      <w:r w:rsidR="00902AB2" w:rsidRPr="00626655">
        <w:rPr>
          <w:rFonts w:ascii="Times New Roman" w:hAnsi="Times New Roman" w:cs="Times New Roman"/>
          <w:b/>
          <w:bCs/>
          <w:sz w:val="28"/>
          <w:szCs w:val="28"/>
        </w:rPr>
        <w:t>και Αυτοτελώς Εργαζομένων</w:t>
      </w:r>
    </w:p>
    <w:p w14:paraId="164AB60D" w14:textId="77777777" w:rsidR="00A446BC" w:rsidRDefault="00A446BC" w:rsidP="001516CD">
      <w:pPr>
        <w:shd w:val="clear" w:color="auto" w:fill="FFFFFF" w:themeFill="background1"/>
        <w:spacing w:after="0" w:line="240" w:lineRule="auto"/>
        <w:jc w:val="both"/>
        <w:rPr>
          <w:rFonts w:ascii="Times New Roman" w:hAnsi="Times New Roman" w:cs="Times New Roman"/>
          <w:b/>
          <w:bCs/>
          <w:sz w:val="28"/>
          <w:szCs w:val="28"/>
        </w:rPr>
      </w:pPr>
    </w:p>
    <w:p w14:paraId="416247A8" w14:textId="76942E65" w:rsidR="00A446BC" w:rsidRDefault="00A446BC" w:rsidP="001516CD">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Σκοπός: </w:t>
      </w:r>
    </w:p>
    <w:p w14:paraId="2DC4C9E9" w14:textId="7182B4CD" w:rsidR="00A446BC" w:rsidRDefault="00A446BC" w:rsidP="001516CD">
      <w:pPr>
        <w:shd w:val="clear" w:color="auto" w:fill="FFFFFF" w:themeFill="background1"/>
        <w:spacing w:after="0" w:line="240" w:lineRule="auto"/>
        <w:jc w:val="both"/>
        <w:rPr>
          <w:rFonts w:ascii="Times New Roman" w:hAnsi="Times New Roman" w:cs="Times New Roman"/>
          <w:b/>
          <w:bCs/>
          <w:sz w:val="28"/>
          <w:szCs w:val="28"/>
        </w:rPr>
      </w:pPr>
    </w:p>
    <w:p w14:paraId="3E5F0F6A" w14:textId="4CC9986E" w:rsidR="00A446BC" w:rsidRDefault="00A446BC" w:rsidP="001516CD">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Χορηγία για κάλυψη ενοικίων, ή άλλων οφειλών και λειτουργικών εξόδων</w:t>
      </w:r>
    </w:p>
    <w:p w14:paraId="6CE98E06" w14:textId="77777777" w:rsidR="00A446BC" w:rsidRPr="00A446BC" w:rsidRDefault="00A446BC" w:rsidP="001516CD">
      <w:pPr>
        <w:shd w:val="clear" w:color="auto" w:fill="FFFFFF" w:themeFill="background1"/>
        <w:spacing w:after="0" w:line="240" w:lineRule="auto"/>
        <w:jc w:val="both"/>
        <w:rPr>
          <w:rFonts w:ascii="Times New Roman" w:hAnsi="Times New Roman" w:cs="Times New Roman"/>
          <w:sz w:val="28"/>
          <w:szCs w:val="28"/>
        </w:rPr>
      </w:pPr>
    </w:p>
    <w:p w14:paraId="304CDD87" w14:textId="2374580A" w:rsidR="00DD4F02" w:rsidRPr="00626655" w:rsidRDefault="00915279"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Δικαιούχοι: </w:t>
      </w:r>
    </w:p>
    <w:p w14:paraId="0F20098E" w14:textId="77777777" w:rsidR="00A446BC" w:rsidRDefault="00A446BC" w:rsidP="001516CD">
      <w:pPr>
        <w:shd w:val="clear" w:color="auto" w:fill="FFFFFF" w:themeFill="background1"/>
        <w:spacing w:after="0" w:line="240" w:lineRule="auto"/>
        <w:jc w:val="both"/>
        <w:rPr>
          <w:rFonts w:ascii="Times New Roman" w:hAnsi="Times New Roman" w:cs="Times New Roman"/>
          <w:sz w:val="28"/>
          <w:szCs w:val="28"/>
        </w:rPr>
      </w:pPr>
    </w:p>
    <w:p w14:paraId="6C8845F6" w14:textId="3BB8E06D" w:rsidR="00DD4F02" w:rsidRPr="00626655" w:rsidRDefault="00DD4F02"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Πολύ μικρές </w:t>
      </w:r>
      <w:r w:rsidR="00320A9A" w:rsidRPr="00626655">
        <w:rPr>
          <w:rFonts w:ascii="Times New Roman" w:hAnsi="Times New Roman" w:cs="Times New Roman"/>
          <w:sz w:val="28"/>
          <w:szCs w:val="28"/>
        </w:rPr>
        <w:t xml:space="preserve">και μικρές </w:t>
      </w:r>
      <w:r w:rsidRPr="00626655">
        <w:rPr>
          <w:rFonts w:ascii="Times New Roman" w:hAnsi="Times New Roman" w:cs="Times New Roman"/>
          <w:sz w:val="28"/>
          <w:szCs w:val="28"/>
        </w:rPr>
        <w:t xml:space="preserve">επιχειρήσεις και αυτοτελώς εργαζόμενοι που απασχολούν </w:t>
      </w:r>
      <w:r w:rsidRPr="00A446BC">
        <w:rPr>
          <w:rFonts w:ascii="Times New Roman" w:hAnsi="Times New Roman" w:cs="Times New Roman"/>
          <w:sz w:val="28"/>
          <w:szCs w:val="28"/>
          <w:u w:val="single"/>
        </w:rPr>
        <w:t>μέχρι και</w:t>
      </w:r>
      <w:r w:rsidR="00320A9A" w:rsidRPr="00A446BC">
        <w:rPr>
          <w:rFonts w:ascii="Times New Roman" w:hAnsi="Times New Roman" w:cs="Times New Roman"/>
          <w:sz w:val="28"/>
          <w:szCs w:val="28"/>
          <w:u w:val="single"/>
        </w:rPr>
        <w:t xml:space="preserve"> 50 </w:t>
      </w:r>
      <w:r w:rsidRPr="00A446BC">
        <w:rPr>
          <w:rFonts w:ascii="Times New Roman" w:hAnsi="Times New Roman" w:cs="Times New Roman"/>
          <w:sz w:val="28"/>
          <w:szCs w:val="28"/>
          <w:u w:val="single"/>
        </w:rPr>
        <w:t>άτομα</w:t>
      </w:r>
      <w:r w:rsidRPr="00626655">
        <w:rPr>
          <w:rFonts w:ascii="Times New Roman" w:hAnsi="Times New Roman" w:cs="Times New Roman"/>
          <w:sz w:val="28"/>
          <w:szCs w:val="28"/>
        </w:rPr>
        <w:t xml:space="preserve"> προσωπικό</w:t>
      </w:r>
      <w:r w:rsidR="00C46A00">
        <w:rPr>
          <w:rFonts w:ascii="Times New Roman" w:hAnsi="Times New Roman" w:cs="Times New Roman"/>
          <w:sz w:val="28"/>
          <w:szCs w:val="28"/>
        </w:rPr>
        <w:t>,</w:t>
      </w:r>
      <w:r w:rsidRPr="00626655">
        <w:rPr>
          <w:rFonts w:ascii="Times New Roman" w:hAnsi="Times New Roman" w:cs="Times New Roman"/>
          <w:sz w:val="28"/>
          <w:szCs w:val="28"/>
        </w:rPr>
        <w:t xml:space="preserve"> οι οποίοι ήταν ενταγμένοι </w:t>
      </w:r>
      <w:r w:rsidR="009333CA" w:rsidRPr="00626655">
        <w:rPr>
          <w:rFonts w:ascii="Times New Roman" w:hAnsi="Times New Roman" w:cs="Times New Roman"/>
          <w:sz w:val="28"/>
          <w:szCs w:val="28"/>
        </w:rPr>
        <w:t xml:space="preserve">και εγκρίθηκαν </w:t>
      </w:r>
      <w:r w:rsidRPr="00626655">
        <w:rPr>
          <w:rFonts w:ascii="Times New Roman" w:hAnsi="Times New Roman" w:cs="Times New Roman"/>
          <w:sz w:val="28"/>
          <w:szCs w:val="28"/>
        </w:rPr>
        <w:t xml:space="preserve">στα Ειδικά Σχέδια του Υπουργείου Εργασίας, Πρόνοιας και Κοινωνικών Ασφαλίσεων που εφαρμόζονται στο πλαίσιο των έκτακτων μέτρων </w:t>
      </w:r>
      <w:r w:rsidRPr="00626655">
        <w:rPr>
          <w:rFonts w:ascii="Times New Roman" w:hAnsi="Times New Roman" w:cs="Times New Roman"/>
          <w:sz w:val="28"/>
          <w:szCs w:val="28"/>
        </w:rPr>
        <w:lastRenderedPageBreak/>
        <w:t xml:space="preserve">για την αντιμετώπιση της πανδημίας του </w:t>
      </w:r>
      <w:r w:rsidR="00AA0088" w:rsidRPr="00626655">
        <w:rPr>
          <w:rFonts w:ascii="Times New Roman" w:hAnsi="Times New Roman" w:cs="Times New Roman"/>
          <w:sz w:val="28"/>
          <w:szCs w:val="28"/>
          <w:lang w:val="en-US"/>
        </w:rPr>
        <w:t>C</w:t>
      </w:r>
      <w:r w:rsidR="006841F6" w:rsidRPr="00626655">
        <w:rPr>
          <w:rFonts w:ascii="Times New Roman" w:hAnsi="Times New Roman" w:cs="Times New Roman"/>
          <w:sz w:val="28"/>
          <w:szCs w:val="28"/>
          <w:lang w:val="en-US"/>
        </w:rPr>
        <w:t>OVID</w:t>
      </w:r>
      <w:r w:rsidRPr="00626655">
        <w:rPr>
          <w:rFonts w:ascii="Times New Roman" w:hAnsi="Times New Roman" w:cs="Times New Roman"/>
          <w:sz w:val="28"/>
          <w:szCs w:val="28"/>
        </w:rPr>
        <w:t>19</w:t>
      </w:r>
      <w:r w:rsidR="009333CA" w:rsidRPr="00626655">
        <w:rPr>
          <w:rFonts w:ascii="Times New Roman" w:hAnsi="Times New Roman" w:cs="Times New Roman"/>
          <w:sz w:val="28"/>
          <w:szCs w:val="28"/>
        </w:rPr>
        <w:t xml:space="preserve"> κατά την περίοδο 13 Απριλίου – 12 Μαΐου 2020</w:t>
      </w:r>
      <w:r w:rsidRPr="00626655">
        <w:rPr>
          <w:rFonts w:ascii="Times New Roman" w:hAnsi="Times New Roman" w:cs="Times New Roman"/>
          <w:sz w:val="28"/>
          <w:szCs w:val="28"/>
        </w:rPr>
        <w:t>.</w:t>
      </w:r>
    </w:p>
    <w:p w14:paraId="2ADEF7DB" w14:textId="3D02000E" w:rsidR="00DD4F02" w:rsidRPr="00626655" w:rsidRDefault="00DD4F02" w:rsidP="001516CD">
      <w:pPr>
        <w:shd w:val="clear" w:color="auto" w:fill="FFFFFF" w:themeFill="background1"/>
        <w:spacing w:after="0" w:line="240" w:lineRule="auto"/>
        <w:jc w:val="both"/>
        <w:rPr>
          <w:rFonts w:ascii="Times New Roman" w:hAnsi="Times New Roman" w:cs="Times New Roman"/>
          <w:sz w:val="28"/>
          <w:szCs w:val="28"/>
        </w:rPr>
      </w:pPr>
    </w:p>
    <w:p w14:paraId="0FB8B848" w14:textId="77777777" w:rsidR="006841F6" w:rsidRPr="00626655" w:rsidRDefault="006841F6" w:rsidP="006841F6">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Νοείται ότι, για όλους τους δικαιούχους, ισχύουν οι σχετικοί όροι για μη απολύσεις προσωπικού που περιλαμβάνονται στα Ειδικά Σχέδια του Υπουργείου Εργασίας, Πρόνοιας και Κοινωνικών Ασφαλίσεων για αντιμετώπιση των επιπτώσεων της πανδημίας του </w:t>
      </w:r>
      <w:r w:rsidRPr="00626655">
        <w:rPr>
          <w:rFonts w:ascii="Times New Roman" w:hAnsi="Times New Roman" w:cs="Times New Roman"/>
          <w:sz w:val="28"/>
          <w:szCs w:val="28"/>
          <w:lang w:val="en-US"/>
        </w:rPr>
        <w:t>COVID</w:t>
      </w:r>
      <w:r w:rsidRPr="00626655">
        <w:rPr>
          <w:rFonts w:ascii="Times New Roman" w:hAnsi="Times New Roman" w:cs="Times New Roman"/>
          <w:sz w:val="28"/>
          <w:szCs w:val="28"/>
        </w:rPr>
        <w:t xml:space="preserve">19, </w:t>
      </w:r>
    </w:p>
    <w:p w14:paraId="10C8EFB5" w14:textId="77777777" w:rsidR="007E4291" w:rsidRPr="00626655" w:rsidRDefault="007E4291" w:rsidP="001516CD">
      <w:pPr>
        <w:shd w:val="clear" w:color="auto" w:fill="FFFFFF" w:themeFill="background1"/>
        <w:spacing w:after="0" w:line="240" w:lineRule="auto"/>
        <w:jc w:val="both"/>
        <w:rPr>
          <w:rFonts w:ascii="Times New Roman" w:hAnsi="Times New Roman" w:cs="Times New Roman"/>
          <w:sz w:val="28"/>
          <w:szCs w:val="28"/>
        </w:rPr>
      </w:pPr>
    </w:p>
    <w:p w14:paraId="66103502" w14:textId="6195611F" w:rsidR="00A940D3" w:rsidRPr="00626655" w:rsidRDefault="00A940D3"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 xml:space="preserve">Στόχος: </w:t>
      </w:r>
      <w:r w:rsidRPr="00626655">
        <w:rPr>
          <w:rFonts w:ascii="Times New Roman" w:hAnsi="Times New Roman" w:cs="Times New Roman"/>
          <w:sz w:val="28"/>
          <w:szCs w:val="28"/>
        </w:rPr>
        <w:t xml:space="preserve">Κάλυψη </w:t>
      </w:r>
      <w:r w:rsidR="009333CA" w:rsidRPr="00626655">
        <w:rPr>
          <w:rFonts w:ascii="Times New Roman" w:hAnsi="Times New Roman" w:cs="Times New Roman"/>
          <w:sz w:val="28"/>
          <w:szCs w:val="28"/>
        </w:rPr>
        <w:t xml:space="preserve">μέρους των </w:t>
      </w:r>
      <w:r w:rsidRPr="00626655">
        <w:rPr>
          <w:rFonts w:ascii="Times New Roman" w:hAnsi="Times New Roman" w:cs="Times New Roman"/>
          <w:sz w:val="28"/>
          <w:szCs w:val="28"/>
        </w:rPr>
        <w:t>λειτουργικών εξόδων</w:t>
      </w:r>
      <w:r w:rsidR="00471A74" w:rsidRPr="00626655">
        <w:rPr>
          <w:rFonts w:ascii="Times New Roman" w:hAnsi="Times New Roman" w:cs="Times New Roman"/>
          <w:sz w:val="28"/>
          <w:szCs w:val="28"/>
        </w:rPr>
        <w:t>, περιλαμβανομένου του ενοικίου</w:t>
      </w:r>
      <w:r w:rsidRPr="00626655">
        <w:rPr>
          <w:rFonts w:ascii="Times New Roman" w:hAnsi="Times New Roman" w:cs="Times New Roman"/>
          <w:sz w:val="28"/>
          <w:szCs w:val="28"/>
        </w:rPr>
        <w:t>.</w:t>
      </w:r>
    </w:p>
    <w:p w14:paraId="3AA774A6" w14:textId="77777777" w:rsidR="006A27E0" w:rsidRPr="00626655" w:rsidRDefault="006A27E0" w:rsidP="001516CD">
      <w:pPr>
        <w:shd w:val="clear" w:color="auto" w:fill="FFFFFF" w:themeFill="background1"/>
        <w:spacing w:after="0" w:line="240" w:lineRule="auto"/>
        <w:jc w:val="both"/>
        <w:rPr>
          <w:rFonts w:ascii="Times New Roman" w:hAnsi="Times New Roman" w:cs="Times New Roman"/>
          <w:color w:val="FF0000"/>
          <w:sz w:val="28"/>
          <w:szCs w:val="28"/>
        </w:rPr>
      </w:pPr>
    </w:p>
    <w:p w14:paraId="21396EC7" w14:textId="77777777" w:rsidR="00DD4F02" w:rsidRPr="00626655" w:rsidRDefault="006A27E0"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Συνολικό κόστος: </w:t>
      </w:r>
    </w:p>
    <w:p w14:paraId="06EB3973" w14:textId="600F930E" w:rsidR="00915279" w:rsidRPr="00626655" w:rsidRDefault="00A446BC" w:rsidP="001516CD">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Περίπου</w:t>
      </w:r>
      <w:r w:rsidR="00DD4F02" w:rsidRPr="00626655">
        <w:rPr>
          <w:rFonts w:ascii="Times New Roman" w:hAnsi="Times New Roman" w:cs="Times New Roman"/>
          <w:sz w:val="28"/>
          <w:szCs w:val="28"/>
        </w:rPr>
        <w:t xml:space="preserve"> €</w:t>
      </w:r>
      <w:r w:rsidR="006A27E0" w:rsidRPr="00626655">
        <w:rPr>
          <w:rFonts w:ascii="Times New Roman" w:hAnsi="Times New Roman" w:cs="Times New Roman"/>
          <w:sz w:val="28"/>
          <w:szCs w:val="28"/>
        </w:rPr>
        <w:t xml:space="preserve">100εκ </w:t>
      </w:r>
    </w:p>
    <w:p w14:paraId="1FFD7F67" w14:textId="5B0D5567" w:rsidR="005D5709" w:rsidRPr="00626655" w:rsidRDefault="005D5709" w:rsidP="001516CD">
      <w:pPr>
        <w:shd w:val="clear" w:color="auto" w:fill="FFFFFF" w:themeFill="background1"/>
        <w:spacing w:after="0" w:line="240" w:lineRule="auto"/>
        <w:jc w:val="both"/>
        <w:rPr>
          <w:rFonts w:ascii="Times New Roman" w:hAnsi="Times New Roman" w:cs="Times New Roman"/>
          <w:sz w:val="28"/>
          <w:szCs w:val="28"/>
        </w:rPr>
      </w:pPr>
    </w:p>
    <w:p w14:paraId="29923918" w14:textId="6DF88BE3" w:rsidR="005D5709" w:rsidRPr="00626655" w:rsidRDefault="005D5709"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Δυνητικοί δικαιούχοι:</w:t>
      </w:r>
      <w:r w:rsidRPr="00626655">
        <w:rPr>
          <w:rFonts w:ascii="Times New Roman" w:hAnsi="Times New Roman" w:cs="Times New Roman"/>
          <w:sz w:val="28"/>
          <w:szCs w:val="28"/>
        </w:rPr>
        <w:t xml:space="preserve"> </w:t>
      </w:r>
      <w:r w:rsidR="00A446BC">
        <w:rPr>
          <w:rFonts w:ascii="Times New Roman" w:hAnsi="Times New Roman" w:cs="Times New Roman"/>
          <w:sz w:val="28"/>
          <w:szCs w:val="28"/>
        </w:rPr>
        <w:t>4</w:t>
      </w:r>
      <w:r w:rsidR="00B77EBC" w:rsidRPr="00626655">
        <w:rPr>
          <w:rFonts w:ascii="Times New Roman" w:hAnsi="Times New Roman" w:cs="Times New Roman"/>
          <w:sz w:val="28"/>
          <w:szCs w:val="28"/>
        </w:rPr>
        <w:t>0</w:t>
      </w:r>
      <w:r w:rsidRPr="00626655">
        <w:rPr>
          <w:rFonts w:ascii="Times New Roman" w:hAnsi="Times New Roman" w:cs="Times New Roman"/>
          <w:sz w:val="28"/>
          <w:szCs w:val="28"/>
        </w:rPr>
        <w:t>.000</w:t>
      </w:r>
      <w:r w:rsidR="00B77EBC" w:rsidRPr="00626655">
        <w:rPr>
          <w:rFonts w:ascii="Times New Roman" w:hAnsi="Times New Roman" w:cs="Times New Roman"/>
          <w:sz w:val="28"/>
          <w:szCs w:val="28"/>
        </w:rPr>
        <w:t xml:space="preserve"> </w:t>
      </w:r>
      <w:r w:rsidR="00A446BC">
        <w:rPr>
          <w:rFonts w:ascii="Times New Roman" w:hAnsi="Times New Roman" w:cs="Times New Roman"/>
          <w:sz w:val="28"/>
          <w:szCs w:val="28"/>
        </w:rPr>
        <w:t xml:space="preserve">– 50.000 </w:t>
      </w:r>
      <w:r w:rsidR="00B77EBC" w:rsidRPr="00626655">
        <w:rPr>
          <w:rFonts w:ascii="Times New Roman" w:hAnsi="Times New Roman" w:cs="Times New Roman"/>
          <w:sz w:val="28"/>
          <w:szCs w:val="28"/>
        </w:rPr>
        <w:t>πολύ μικρές</w:t>
      </w:r>
      <w:r w:rsidR="00F52F78" w:rsidRPr="00626655">
        <w:rPr>
          <w:rFonts w:ascii="Times New Roman" w:hAnsi="Times New Roman" w:cs="Times New Roman"/>
          <w:sz w:val="28"/>
          <w:szCs w:val="28"/>
        </w:rPr>
        <w:t xml:space="preserve">, </w:t>
      </w:r>
      <w:r w:rsidR="00B77EBC" w:rsidRPr="00626655">
        <w:rPr>
          <w:rFonts w:ascii="Times New Roman" w:hAnsi="Times New Roman" w:cs="Times New Roman"/>
          <w:sz w:val="28"/>
          <w:szCs w:val="28"/>
        </w:rPr>
        <w:t xml:space="preserve">μικρές </w:t>
      </w:r>
      <w:r w:rsidRPr="00626655">
        <w:rPr>
          <w:rFonts w:ascii="Times New Roman" w:hAnsi="Times New Roman" w:cs="Times New Roman"/>
          <w:sz w:val="28"/>
          <w:szCs w:val="28"/>
        </w:rPr>
        <w:t>επιχειρήσεις</w:t>
      </w:r>
      <w:r w:rsidR="00F52F78" w:rsidRPr="00626655">
        <w:rPr>
          <w:rFonts w:ascii="Times New Roman" w:hAnsi="Times New Roman" w:cs="Times New Roman"/>
          <w:sz w:val="28"/>
          <w:szCs w:val="28"/>
        </w:rPr>
        <w:t xml:space="preserve"> και αυτοτελώς εργαζόμενοι.</w:t>
      </w:r>
    </w:p>
    <w:p w14:paraId="2C9E7EB5" w14:textId="77777777" w:rsidR="00526493" w:rsidRPr="00626655" w:rsidRDefault="00526493" w:rsidP="001516CD">
      <w:pPr>
        <w:shd w:val="clear" w:color="auto" w:fill="FFFFFF" w:themeFill="background1"/>
        <w:spacing w:after="0" w:line="240" w:lineRule="auto"/>
        <w:jc w:val="both"/>
        <w:rPr>
          <w:rFonts w:ascii="Times New Roman" w:hAnsi="Times New Roman" w:cs="Times New Roman"/>
          <w:b/>
          <w:bCs/>
          <w:sz w:val="28"/>
          <w:szCs w:val="28"/>
        </w:rPr>
      </w:pPr>
    </w:p>
    <w:p w14:paraId="152A8DA2" w14:textId="50897C51" w:rsidR="00D704BA" w:rsidRDefault="00DD4F02"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Ύψος</w:t>
      </w:r>
      <w:r w:rsidR="00915279" w:rsidRPr="00626655">
        <w:rPr>
          <w:rFonts w:ascii="Times New Roman" w:hAnsi="Times New Roman" w:cs="Times New Roman"/>
          <w:b/>
          <w:bCs/>
          <w:sz w:val="28"/>
          <w:szCs w:val="28"/>
        </w:rPr>
        <w:t xml:space="preserve"> Επιδότησης</w:t>
      </w:r>
      <w:r w:rsidRPr="00626655">
        <w:rPr>
          <w:rFonts w:ascii="Times New Roman" w:hAnsi="Times New Roman" w:cs="Times New Roman"/>
          <w:b/>
          <w:bCs/>
          <w:sz w:val="28"/>
          <w:szCs w:val="28"/>
        </w:rPr>
        <w:t>/εφάπαξ χορηγίας</w:t>
      </w:r>
      <w:r w:rsidR="00915279" w:rsidRPr="00626655">
        <w:rPr>
          <w:rFonts w:ascii="Times New Roman" w:hAnsi="Times New Roman" w:cs="Times New Roman"/>
          <w:sz w:val="28"/>
          <w:szCs w:val="28"/>
        </w:rPr>
        <w:t xml:space="preserve">: </w:t>
      </w:r>
    </w:p>
    <w:p w14:paraId="45730F69" w14:textId="77777777" w:rsidR="00A446BC" w:rsidRPr="00626655" w:rsidRDefault="00A446BC" w:rsidP="001516CD">
      <w:pPr>
        <w:shd w:val="clear" w:color="auto" w:fill="FFFFFF" w:themeFill="background1"/>
        <w:spacing w:after="0" w:line="240" w:lineRule="auto"/>
        <w:jc w:val="both"/>
        <w:rPr>
          <w:rFonts w:ascii="Times New Roman" w:hAnsi="Times New Roman" w:cs="Times New Roman"/>
          <w:sz w:val="28"/>
          <w:szCs w:val="28"/>
        </w:rPr>
      </w:pPr>
    </w:p>
    <w:p w14:paraId="2F4791C5" w14:textId="75BD1F44" w:rsidR="00D704BA" w:rsidRPr="00626655" w:rsidRDefault="00D704BA"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Αυτοτελώς εργαζόμενοι και πολύ μικρές</w:t>
      </w:r>
      <w:r w:rsidR="00C46A00">
        <w:rPr>
          <w:rFonts w:ascii="Times New Roman" w:hAnsi="Times New Roman" w:cs="Times New Roman"/>
          <w:sz w:val="28"/>
          <w:szCs w:val="28"/>
        </w:rPr>
        <w:t xml:space="preserve"> επιχειρήσεις</w:t>
      </w:r>
      <w:r w:rsidR="00320A9A" w:rsidRPr="00626655">
        <w:rPr>
          <w:rFonts w:ascii="Times New Roman" w:hAnsi="Times New Roman" w:cs="Times New Roman"/>
          <w:sz w:val="28"/>
          <w:szCs w:val="28"/>
        </w:rPr>
        <w:t xml:space="preserve"> </w:t>
      </w:r>
      <w:r w:rsidRPr="00626655">
        <w:rPr>
          <w:rFonts w:ascii="Times New Roman" w:hAnsi="Times New Roman" w:cs="Times New Roman"/>
          <w:sz w:val="28"/>
          <w:szCs w:val="28"/>
        </w:rPr>
        <w:t xml:space="preserve">που τελούσαν </w:t>
      </w:r>
      <w:r w:rsidR="007E4291" w:rsidRPr="00626655">
        <w:rPr>
          <w:rFonts w:ascii="Times New Roman" w:hAnsi="Times New Roman" w:cs="Times New Roman"/>
          <w:sz w:val="28"/>
          <w:szCs w:val="28"/>
        </w:rPr>
        <w:t>υπό πλήρη ή μερική αναστολή των εργασιών τους και ήταν ενταγμένοι στα Ειδικά Σχέδια του Υπουργείου Εργασίας, Πρόνοιας και Κοινωνικών Ασφαλίσεων, τ</w:t>
      </w:r>
      <w:r w:rsidRPr="00626655">
        <w:rPr>
          <w:rFonts w:ascii="Times New Roman" w:hAnsi="Times New Roman" w:cs="Times New Roman"/>
          <w:sz w:val="28"/>
          <w:szCs w:val="28"/>
        </w:rPr>
        <w:t>ην</w:t>
      </w:r>
      <w:r w:rsidR="004F5E28" w:rsidRPr="00626655">
        <w:rPr>
          <w:rFonts w:ascii="Times New Roman" w:hAnsi="Times New Roman" w:cs="Times New Roman"/>
          <w:sz w:val="28"/>
          <w:szCs w:val="28"/>
        </w:rPr>
        <w:t xml:space="preserve"> περίοδο </w:t>
      </w:r>
      <w:r w:rsidR="007E4291" w:rsidRPr="00626655">
        <w:rPr>
          <w:rFonts w:ascii="Times New Roman" w:hAnsi="Times New Roman" w:cs="Times New Roman"/>
          <w:sz w:val="28"/>
          <w:szCs w:val="28"/>
        </w:rPr>
        <w:t>13 Απριλίου – 12 Μαΐου</w:t>
      </w:r>
      <w:r w:rsidR="004F5E28" w:rsidRPr="00626655">
        <w:rPr>
          <w:rFonts w:ascii="Times New Roman" w:hAnsi="Times New Roman" w:cs="Times New Roman"/>
          <w:sz w:val="28"/>
          <w:szCs w:val="28"/>
        </w:rPr>
        <w:t xml:space="preserve"> </w:t>
      </w:r>
      <w:r w:rsidR="007E4291" w:rsidRPr="00626655">
        <w:rPr>
          <w:rFonts w:ascii="Times New Roman" w:hAnsi="Times New Roman" w:cs="Times New Roman"/>
          <w:sz w:val="28"/>
          <w:szCs w:val="28"/>
        </w:rPr>
        <w:t>2020</w:t>
      </w:r>
      <w:r w:rsidR="004F5E28" w:rsidRPr="00626655">
        <w:rPr>
          <w:rFonts w:ascii="Times New Roman" w:hAnsi="Times New Roman" w:cs="Times New Roman"/>
          <w:sz w:val="28"/>
          <w:szCs w:val="28"/>
        </w:rPr>
        <w:t xml:space="preserve">, </w:t>
      </w:r>
      <w:r w:rsidRPr="00626655">
        <w:rPr>
          <w:rFonts w:ascii="Times New Roman" w:hAnsi="Times New Roman" w:cs="Times New Roman"/>
          <w:sz w:val="28"/>
          <w:szCs w:val="28"/>
        </w:rPr>
        <w:t xml:space="preserve">και </w:t>
      </w:r>
      <w:r w:rsidR="00A446BC">
        <w:rPr>
          <w:rFonts w:ascii="Times New Roman" w:hAnsi="Times New Roman" w:cs="Times New Roman"/>
          <w:sz w:val="28"/>
          <w:szCs w:val="28"/>
        </w:rPr>
        <w:t>απασχολούν</w:t>
      </w:r>
      <w:r w:rsidRPr="00626655">
        <w:rPr>
          <w:rFonts w:ascii="Times New Roman" w:hAnsi="Times New Roman" w:cs="Times New Roman"/>
          <w:sz w:val="28"/>
          <w:szCs w:val="28"/>
        </w:rPr>
        <w:t xml:space="preserve"> </w:t>
      </w:r>
      <w:r w:rsidRPr="00626655">
        <w:rPr>
          <w:rFonts w:ascii="Times New Roman" w:hAnsi="Times New Roman" w:cs="Times New Roman"/>
          <w:b/>
          <w:bCs/>
          <w:sz w:val="28"/>
          <w:szCs w:val="28"/>
        </w:rPr>
        <w:t>μέχρι 1 άτομο</w:t>
      </w:r>
      <w:r w:rsidR="007E4291" w:rsidRPr="00626655">
        <w:rPr>
          <w:rFonts w:ascii="Times New Roman" w:hAnsi="Times New Roman" w:cs="Times New Roman"/>
          <w:b/>
          <w:bCs/>
          <w:sz w:val="28"/>
          <w:szCs w:val="28"/>
        </w:rPr>
        <w:t>.</w:t>
      </w:r>
    </w:p>
    <w:p w14:paraId="4A916834" w14:textId="54880FCB" w:rsidR="00DD4F02" w:rsidRPr="00626655" w:rsidRDefault="007E4291" w:rsidP="001516CD">
      <w:pPr>
        <w:shd w:val="clear" w:color="auto" w:fill="FFFFFF" w:themeFill="background1"/>
        <w:spacing w:after="0" w:line="240" w:lineRule="auto"/>
        <w:jc w:val="right"/>
        <w:rPr>
          <w:rFonts w:ascii="Times New Roman" w:hAnsi="Times New Roman" w:cs="Times New Roman"/>
          <w:b/>
          <w:bCs/>
          <w:sz w:val="28"/>
          <w:szCs w:val="28"/>
        </w:rPr>
      </w:pPr>
      <w:bookmarkStart w:id="7" w:name="_Hlk41388829"/>
      <w:r w:rsidRPr="00626655">
        <w:rPr>
          <w:rFonts w:ascii="Times New Roman" w:hAnsi="Times New Roman" w:cs="Times New Roman"/>
          <w:b/>
          <w:bCs/>
          <w:sz w:val="28"/>
          <w:szCs w:val="28"/>
        </w:rPr>
        <w:t>€</w:t>
      </w:r>
      <w:r w:rsidR="00320A9A" w:rsidRPr="00626655">
        <w:rPr>
          <w:rFonts w:ascii="Times New Roman" w:hAnsi="Times New Roman" w:cs="Times New Roman"/>
          <w:b/>
          <w:bCs/>
          <w:sz w:val="28"/>
          <w:szCs w:val="28"/>
        </w:rPr>
        <w:t>1</w:t>
      </w:r>
      <w:r w:rsidR="0010675B" w:rsidRPr="00626655">
        <w:rPr>
          <w:rFonts w:ascii="Times New Roman" w:hAnsi="Times New Roman" w:cs="Times New Roman"/>
          <w:b/>
          <w:bCs/>
          <w:sz w:val="28"/>
          <w:szCs w:val="28"/>
        </w:rPr>
        <w:t>25</w:t>
      </w:r>
      <w:r w:rsidR="00320A9A" w:rsidRPr="00626655">
        <w:rPr>
          <w:rFonts w:ascii="Times New Roman" w:hAnsi="Times New Roman" w:cs="Times New Roman"/>
          <w:b/>
          <w:bCs/>
          <w:sz w:val="28"/>
          <w:szCs w:val="28"/>
        </w:rPr>
        <w:t>0</w:t>
      </w:r>
    </w:p>
    <w:p w14:paraId="02D2C913" w14:textId="77777777" w:rsidR="003B18D8" w:rsidRPr="00626655" w:rsidRDefault="003B18D8" w:rsidP="001516CD">
      <w:pPr>
        <w:shd w:val="clear" w:color="auto" w:fill="FFFFFF" w:themeFill="background1"/>
        <w:spacing w:after="0" w:line="240" w:lineRule="auto"/>
        <w:jc w:val="right"/>
        <w:rPr>
          <w:rFonts w:ascii="Times New Roman" w:hAnsi="Times New Roman" w:cs="Times New Roman"/>
          <w:sz w:val="28"/>
          <w:szCs w:val="28"/>
        </w:rPr>
      </w:pPr>
    </w:p>
    <w:bookmarkEnd w:id="7"/>
    <w:p w14:paraId="423737BB" w14:textId="51361945" w:rsidR="007E4291" w:rsidRPr="00626655" w:rsidRDefault="007E4291"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sz w:val="28"/>
          <w:szCs w:val="28"/>
        </w:rPr>
        <w:t>Αυτοτελώς εργαζόμενοι και πολύ μικρές επιχειρήσεις</w:t>
      </w:r>
      <w:r w:rsidR="00320A9A" w:rsidRPr="00626655">
        <w:rPr>
          <w:rFonts w:ascii="Times New Roman" w:hAnsi="Times New Roman" w:cs="Times New Roman"/>
          <w:sz w:val="28"/>
          <w:szCs w:val="28"/>
        </w:rPr>
        <w:t xml:space="preserve"> </w:t>
      </w:r>
      <w:r w:rsidRPr="00626655">
        <w:rPr>
          <w:rFonts w:ascii="Times New Roman" w:hAnsi="Times New Roman" w:cs="Times New Roman"/>
          <w:sz w:val="28"/>
          <w:szCs w:val="28"/>
        </w:rPr>
        <w:t xml:space="preserve">που τελούσαν υπό πλήρη ή μερική αναστολή των εργασιών τους και ήταν ενταγμένοι στα Ειδικά Σχέδια του Υπουργείου Εργασίας, Πρόνοιας και Κοινωνικών Ασφαλίσεων, την περίοδο 13 Απριλίου – 12 Μαΐου 2020, και </w:t>
      </w:r>
      <w:r w:rsidR="00A446BC">
        <w:rPr>
          <w:rFonts w:ascii="Times New Roman" w:hAnsi="Times New Roman" w:cs="Times New Roman"/>
          <w:sz w:val="28"/>
          <w:szCs w:val="28"/>
        </w:rPr>
        <w:t>απασχολούν από</w:t>
      </w:r>
      <w:r w:rsidRPr="00626655">
        <w:rPr>
          <w:rFonts w:ascii="Times New Roman" w:hAnsi="Times New Roman" w:cs="Times New Roman"/>
          <w:b/>
          <w:bCs/>
          <w:sz w:val="28"/>
          <w:szCs w:val="28"/>
        </w:rPr>
        <w:t xml:space="preserve"> 2 - 5 άτομα προσωπικό.</w:t>
      </w:r>
    </w:p>
    <w:p w14:paraId="065D4A3A" w14:textId="16BC1440" w:rsidR="007E4291" w:rsidRPr="00626655" w:rsidRDefault="007E4291" w:rsidP="001516CD">
      <w:pPr>
        <w:shd w:val="clear" w:color="auto" w:fill="FFFFFF" w:themeFill="background1"/>
        <w:spacing w:after="0" w:line="240" w:lineRule="auto"/>
        <w:jc w:val="right"/>
        <w:rPr>
          <w:rFonts w:ascii="Times New Roman" w:hAnsi="Times New Roman" w:cs="Times New Roman"/>
          <w:sz w:val="28"/>
          <w:szCs w:val="28"/>
        </w:rPr>
      </w:pPr>
      <w:r w:rsidRPr="00626655">
        <w:rPr>
          <w:rFonts w:ascii="Times New Roman" w:hAnsi="Times New Roman" w:cs="Times New Roman"/>
          <w:b/>
          <w:bCs/>
          <w:sz w:val="28"/>
          <w:szCs w:val="28"/>
        </w:rPr>
        <w:t>€</w:t>
      </w:r>
      <w:r w:rsidR="0010675B" w:rsidRPr="00626655">
        <w:rPr>
          <w:rFonts w:ascii="Times New Roman" w:hAnsi="Times New Roman" w:cs="Times New Roman"/>
          <w:b/>
          <w:bCs/>
          <w:sz w:val="28"/>
          <w:szCs w:val="28"/>
        </w:rPr>
        <w:t>30</w:t>
      </w:r>
      <w:r w:rsidR="00320A9A" w:rsidRPr="00626655">
        <w:rPr>
          <w:rFonts w:ascii="Times New Roman" w:hAnsi="Times New Roman" w:cs="Times New Roman"/>
          <w:b/>
          <w:bCs/>
          <w:sz w:val="28"/>
          <w:szCs w:val="28"/>
        </w:rPr>
        <w:t>00</w:t>
      </w:r>
    </w:p>
    <w:p w14:paraId="7FD0ECB0" w14:textId="0D151D0B" w:rsidR="007E4291" w:rsidRPr="00626655" w:rsidRDefault="007E4291" w:rsidP="001516CD">
      <w:pPr>
        <w:shd w:val="clear" w:color="auto" w:fill="FFFFFF" w:themeFill="background1"/>
        <w:spacing w:after="0" w:line="240" w:lineRule="auto"/>
        <w:jc w:val="both"/>
        <w:rPr>
          <w:rFonts w:ascii="Times New Roman" w:hAnsi="Times New Roman" w:cs="Times New Roman"/>
          <w:b/>
          <w:bCs/>
          <w:sz w:val="28"/>
          <w:szCs w:val="28"/>
        </w:rPr>
      </w:pPr>
    </w:p>
    <w:p w14:paraId="7E07E145" w14:textId="77777777" w:rsidR="007E4291" w:rsidRPr="00626655" w:rsidRDefault="007E4291" w:rsidP="001516CD">
      <w:pPr>
        <w:shd w:val="clear" w:color="auto" w:fill="FFFFFF" w:themeFill="background1"/>
        <w:spacing w:after="0" w:line="240" w:lineRule="auto"/>
        <w:jc w:val="both"/>
        <w:rPr>
          <w:rFonts w:ascii="Times New Roman" w:hAnsi="Times New Roman" w:cs="Times New Roman"/>
          <w:sz w:val="28"/>
          <w:szCs w:val="28"/>
        </w:rPr>
      </w:pPr>
    </w:p>
    <w:p w14:paraId="0F5A0FB4" w14:textId="226BCB06" w:rsidR="007E4291" w:rsidRPr="00626655" w:rsidRDefault="007E4291"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sz w:val="28"/>
          <w:szCs w:val="28"/>
        </w:rPr>
        <w:t xml:space="preserve">Αυτοτελώς εργαζόμενοι και πολύ μικρές επιχειρήσεις που τελούσαν υπό πλήρη ή μερική αναστολή των εργασιών τους και ήταν ενταγμένοι στα Ειδικά Σχέδια του Υπουργείου Εργασίας, Πρόνοιας και Κοινωνικών Ασφαλίσεων, την περίοδο 13 Απριλίου – 12 Μαΐου 2020, και </w:t>
      </w:r>
      <w:r w:rsidR="00A446BC">
        <w:rPr>
          <w:rFonts w:ascii="Times New Roman" w:hAnsi="Times New Roman" w:cs="Times New Roman"/>
          <w:sz w:val="28"/>
          <w:szCs w:val="28"/>
        </w:rPr>
        <w:t>απασχολούν</w:t>
      </w:r>
      <w:r w:rsidRPr="00626655">
        <w:rPr>
          <w:rFonts w:ascii="Times New Roman" w:hAnsi="Times New Roman" w:cs="Times New Roman"/>
          <w:sz w:val="28"/>
          <w:szCs w:val="28"/>
        </w:rPr>
        <w:t xml:space="preserve"> </w:t>
      </w:r>
      <w:r w:rsidR="00A446BC">
        <w:rPr>
          <w:rFonts w:ascii="Times New Roman" w:hAnsi="Times New Roman" w:cs="Times New Roman"/>
          <w:b/>
          <w:bCs/>
          <w:sz w:val="28"/>
          <w:szCs w:val="28"/>
        </w:rPr>
        <w:t>από</w:t>
      </w:r>
      <w:r w:rsidRPr="00626655">
        <w:rPr>
          <w:rFonts w:ascii="Times New Roman" w:hAnsi="Times New Roman" w:cs="Times New Roman"/>
          <w:b/>
          <w:bCs/>
          <w:sz w:val="28"/>
          <w:szCs w:val="28"/>
        </w:rPr>
        <w:t xml:space="preserve"> 6 - 9 άτομα προσωπικό.</w:t>
      </w:r>
    </w:p>
    <w:p w14:paraId="46022086" w14:textId="13E3F00F" w:rsidR="007E4291" w:rsidRPr="00626655" w:rsidRDefault="007E4291" w:rsidP="001516CD">
      <w:pPr>
        <w:shd w:val="clear" w:color="auto" w:fill="FFFFFF" w:themeFill="background1"/>
        <w:spacing w:after="0" w:line="240" w:lineRule="auto"/>
        <w:jc w:val="right"/>
        <w:rPr>
          <w:rFonts w:ascii="Times New Roman" w:hAnsi="Times New Roman" w:cs="Times New Roman"/>
          <w:sz w:val="28"/>
          <w:szCs w:val="28"/>
        </w:rPr>
      </w:pPr>
      <w:r w:rsidRPr="00626655">
        <w:rPr>
          <w:rFonts w:ascii="Times New Roman" w:hAnsi="Times New Roman" w:cs="Times New Roman"/>
          <w:b/>
          <w:bCs/>
          <w:sz w:val="28"/>
          <w:szCs w:val="28"/>
        </w:rPr>
        <w:t>€</w:t>
      </w:r>
      <w:r w:rsidR="0010675B" w:rsidRPr="00626655">
        <w:rPr>
          <w:rFonts w:ascii="Times New Roman" w:hAnsi="Times New Roman" w:cs="Times New Roman"/>
          <w:b/>
          <w:bCs/>
          <w:sz w:val="28"/>
          <w:szCs w:val="28"/>
        </w:rPr>
        <w:t>40</w:t>
      </w:r>
      <w:r w:rsidR="00320A9A" w:rsidRPr="00626655">
        <w:rPr>
          <w:rFonts w:ascii="Times New Roman" w:hAnsi="Times New Roman" w:cs="Times New Roman"/>
          <w:b/>
          <w:bCs/>
          <w:sz w:val="28"/>
          <w:szCs w:val="28"/>
        </w:rPr>
        <w:t>00</w:t>
      </w:r>
    </w:p>
    <w:p w14:paraId="7C6BECEC" w14:textId="77777777" w:rsidR="007E4291" w:rsidRPr="00626655" w:rsidRDefault="007E4291" w:rsidP="001516CD">
      <w:pPr>
        <w:shd w:val="clear" w:color="auto" w:fill="FFFFFF" w:themeFill="background1"/>
        <w:spacing w:after="0" w:line="240" w:lineRule="auto"/>
        <w:jc w:val="both"/>
        <w:rPr>
          <w:rFonts w:ascii="Times New Roman" w:hAnsi="Times New Roman" w:cs="Times New Roman"/>
          <w:sz w:val="28"/>
          <w:szCs w:val="28"/>
        </w:rPr>
      </w:pPr>
    </w:p>
    <w:p w14:paraId="4D9A4BFD" w14:textId="3CB47284" w:rsidR="00BE57AB" w:rsidRPr="00626655" w:rsidRDefault="007E4291"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Αυτοτελώς εργαζόμενοι και μικρές επιχειρήσεις που τελούσαν υπό πλήρη ή μερική αναστολή των εργασιών τους και ήταν ενταγμένοι στα Ειδικά Σχέδια του Υπουργείου Εργασίας, Πρόνοιας και Κοινωνικών Ασφαλίσεων, την περίοδο 13 Απριλίου – 12 Μαΐου 2020, και </w:t>
      </w:r>
      <w:r w:rsidR="00A446BC">
        <w:rPr>
          <w:rFonts w:ascii="Times New Roman" w:hAnsi="Times New Roman" w:cs="Times New Roman"/>
          <w:sz w:val="28"/>
          <w:szCs w:val="28"/>
        </w:rPr>
        <w:t>απασχολούν</w:t>
      </w:r>
      <w:r w:rsidRPr="00626655">
        <w:rPr>
          <w:rFonts w:ascii="Times New Roman" w:hAnsi="Times New Roman" w:cs="Times New Roman"/>
          <w:sz w:val="28"/>
          <w:szCs w:val="28"/>
        </w:rPr>
        <w:t xml:space="preserve"> </w:t>
      </w:r>
      <w:r w:rsidR="00A446BC">
        <w:rPr>
          <w:rFonts w:ascii="Times New Roman" w:hAnsi="Times New Roman" w:cs="Times New Roman"/>
          <w:b/>
          <w:bCs/>
          <w:sz w:val="28"/>
          <w:szCs w:val="28"/>
        </w:rPr>
        <w:t>από</w:t>
      </w:r>
      <w:r w:rsidRPr="00626655">
        <w:rPr>
          <w:rFonts w:ascii="Times New Roman" w:hAnsi="Times New Roman" w:cs="Times New Roman"/>
          <w:b/>
          <w:bCs/>
          <w:sz w:val="28"/>
          <w:szCs w:val="28"/>
        </w:rPr>
        <w:t xml:space="preserve"> 10 - 50 άτομα προσωπικό.</w:t>
      </w:r>
    </w:p>
    <w:p w14:paraId="41EFFEE9" w14:textId="3D94894A" w:rsidR="007E4291" w:rsidRPr="00626655" w:rsidRDefault="00BE57AB" w:rsidP="001516CD">
      <w:pPr>
        <w:shd w:val="clear" w:color="auto" w:fill="FFFFFF" w:themeFill="background1"/>
        <w:spacing w:after="0" w:line="240" w:lineRule="auto"/>
        <w:jc w:val="right"/>
        <w:rPr>
          <w:rFonts w:ascii="Times New Roman" w:hAnsi="Times New Roman" w:cs="Times New Roman"/>
          <w:sz w:val="28"/>
          <w:szCs w:val="28"/>
        </w:rPr>
      </w:pP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Pr="00626655">
        <w:rPr>
          <w:rFonts w:ascii="Times New Roman" w:hAnsi="Times New Roman" w:cs="Times New Roman"/>
          <w:b/>
          <w:bCs/>
          <w:sz w:val="28"/>
          <w:szCs w:val="28"/>
        </w:rPr>
        <w:tab/>
      </w:r>
      <w:r w:rsidR="007E4291" w:rsidRPr="00626655">
        <w:rPr>
          <w:rFonts w:ascii="Times New Roman" w:hAnsi="Times New Roman" w:cs="Times New Roman"/>
          <w:b/>
          <w:bCs/>
          <w:sz w:val="28"/>
          <w:szCs w:val="28"/>
        </w:rPr>
        <w:t>€</w:t>
      </w:r>
      <w:r w:rsidR="0010675B" w:rsidRPr="00626655">
        <w:rPr>
          <w:rFonts w:ascii="Times New Roman" w:hAnsi="Times New Roman" w:cs="Times New Roman"/>
          <w:b/>
          <w:bCs/>
          <w:sz w:val="28"/>
          <w:szCs w:val="28"/>
        </w:rPr>
        <w:t>60</w:t>
      </w:r>
      <w:r w:rsidR="00320A9A" w:rsidRPr="00626655">
        <w:rPr>
          <w:rFonts w:ascii="Times New Roman" w:hAnsi="Times New Roman" w:cs="Times New Roman"/>
          <w:b/>
          <w:bCs/>
          <w:sz w:val="28"/>
          <w:szCs w:val="28"/>
        </w:rPr>
        <w:t>00</w:t>
      </w:r>
    </w:p>
    <w:p w14:paraId="4B8CDD6E" w14:textId="45DABA0B" w:rsidR="00AE48A8" w:rsidRPr="00626655" w:rsidRDefault="00AE48A8" w:rsidP="001516CD">
      <w:pPr>
        <w:shd w:val="clear" w:color="auto" w:fill="FFFFFF" w:themeFill="background1"/>
        <w:spacing w:after="0" w:line="240" w:lineRule="auto"/>
        <w:jc w:val="both"/>
        <w:rPr>
          <w:rFonts w:ascii="Times New Roman" w:hAnsi="Times New Roman" w:cs="Times New Roman"/>
          <w:sz w:val="28"/>
          <w:szCs w:val="28"/>
        </w:rPr>
      </w:pPr>
    </w:p>
    <w:p w14:paraId="2340F939" w14:textId="77777777" w:rsidR="00BE7407" w:rsidRPr="00626655" w:rsidRDefault="00BE7407" w:rsidP="001516CD">
      <w:pPr>
        <w:shd w:val="clear" w:color="auto" w:fill="FFFFFF" w:themeFill="background1"/>
        <w:spacing w:after="0" w:line="240" w:lineRule="auto"/>
        <w:jc w:val="both"/>
        <w:rPr>
          <w:rFonts w:ascii="Times New Roman" w:hAnsi="Times New Roman" w:cs="Times New Roman"/>
          <w:sz w:val="28"/>
          <w:szCs w:val="28"/>
        </w:rPr>
      </w:pPr>
    </w:p>
    <w:p w14:paraId="3E86ADAF" w14:textId="576FBADF" w:rsidR="00236703" w:rsidRPr="00626655" w:rsidRDefault="00236703" w:rsidP="009D2F89">
      <w:pPr>
        <w:pStyle w:val="ListParagraph"/>
        <w:numPr>
          <w:ilvl w:val="0"/>
          <w:numId w:val="1"/>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 xml:space="preserve">Άμεση προώθηση </w:t>
      </w:r>
      <w:r w:rsidR="00CC7F4F" w:rsidRPr="00626655">
        <w:rPr>
          <w:rFonts w:ascii="Times New Roman" w:hAnsi="Times New Roman" w:cs="Times New Roman"/>
          <w:b/>
          <w:bCs/>
          <w:sz w:val="28"/>
          <w:szCs w:val="28"/>
        </w:rPr>
        <w:t>ώριμων</w:t>
      </w:r>
      <w:r w:rsidRPr="00626655">
        <w:rPr>
          <w:rFonts w:ascii="Times New Roman" w:hAnsi="Times New Roman" w:cs="Times New Roman"/>
          <w:b/>
          <w:bCs/>
          <w:sz w:val="28"/>
          <w:szCs w:val="28"/>
        </w:rPr>
        <w:t xml:space="preserve"> Αναπτυξιακών Έργων</w:t>
      </w:r>
    </w:p>
    <w:p w14:paraId="7460E409" w14:textId="77777777" w:rsidR="00526493" w:rsidRPr="00626655" w:rsidRDefault="00526493" w:rsidP="00526493">
      <w:pPr>
        <w:pStyle w:val="ListParagraph"/>
        <w:shd w:val="clear" w:color="auto" w:fill="FFFFFF" w:themeFill="background1"/>
        <w:spacing w:after="0" w:line="240" w:lineRule="auto"/>
        <w:jc w:val="both"/>
        <w:rPr>
          <w:rFonts w:ascii="Times New Roman" w:hAnsi="Times New Roman" w:cs="Times New Roman"/>
          <w:sz w:val="28"/>
          <w:szCs w:val="28"/>
        </w:rPr>
      </w:pPr>
    </w:p>
    <w:p w14:paraId="3BB25437" w14:textId="77777777" w:rsidR="00A446BC" w:rsidRDefault="00236703" w:rsidP="006841F6">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Προς ενίσχυση της </w:t>
      </w:r>
      <w:r w:rsidR="00BE57AB" w:rsidRPr="00626655">
        <w:rPr>
          <w:rFonts w:ascii="Times New Roman" w:hAnsi="Times New Roman" w:cs="Times New Roman"/>
          <w:sz w:val="28"/>
          <w:szCs w:val="28"/>
        </w:rPr>
        <w:t>α</w:t>
      </w:r>
      <w:r w:rsidRPr="00626655">
        <w:rPr>
          <w:rFonts w:ascii="Times New Roman" w:hAnsi="Times New Roman" w:cs="Times New Roman"/>
          <w:sz w:val="28"/>
          <w:szCs w:val="28"/>
        </w:rPr>
        <w:t xml:space="preserve">νάκαμψης το Υπουργικό Συμβούλιο αποφάσισε </w:t>
      </w:r>
      <w:r w:rsidR="00BE57AB" w:rsidRPr="00626655">
        <w:rPr>
          <w:rFonts w:ascii="Times New Roman" w:hAnsi="Times New Roman" w:cs="Times New Roman"/>
          <w:sz w:val="28"/>
          <w:szCs w:val="28"/>
        </w:rPr>
        <w:t xml:space="preserve">σήμερα </w:t>
      </w:r>
      <w:r w:rsidRPr="00626655">
        <w:rPr>
          <w:rFonts w:ascii="Times New Roman" w:hAnsi="Times New Roman" w:cs="Times New Roman"/>
          <w:sz w:val="28"/>
          <w:szCs w:val="28"/>
        </w:rPr>
        <w:t xml:space="preserve">να δώσει οδηγίες σε όλες τις </w:t>
      </w:r>
      <w:r w:rsidR="00BE57AB" w:rsidRPr="00626655">
        <w:rPr>
          <w:rFonts w:ascii="Times New Roman" w:hAnsi="Times New Roman" w:cs="Times New Roman"/>
          <w:sz w:val="28"/>
          <w:szCs w:val="28"/>
        </w:rPr>
        <w:t>α</w:t>
      </w:r>
      <w:r w:rsidRPr="00626655">
        <w:rPr>
          <w:rFonts w:ascii="Times New Roman" w:hAnsi="Times New Roman" w:cs="Times New Roman"/>
          <w:sz w:val="28"/>
          <w:szCs w:val="28"/>
        </w:rPr>
        <w:t xml:space="preserve">ρμόδιες </w:t>
      </w:r>
      <w:r w:rsidR="00BE57AB" w:rsidRPr="00626655">
        <w:rPr>
          <w:rFonts w:ascii="Times New Roman" w:hAnsi="Times New Roman" w:cs="Times New Roman"/>
          <w:sz w:val="28"/>
          <w:szCs w:val="28"/>
        </w:rPr>
        <w:t>α</w:t>
      </w:r>
      <w:r w:rsidRPr="00626655">
        <w:rPr>
          <w:rFonts w:ascii="Times New Roman" w:hAnsi="Times New Roman" w:cs="Times New Roman"/>
          <w:sz w:val="28"/>
          <w:szCs w:val="28"/>
        </w:rPr>
        <w:t xml:space="preserve">ρχές όπως προβούν σε άμεση προκήρυξη των προσφορών για όλα τα </w:t>
      </w:r>
      <w:r w:rsidR="00BE57AB" w:rsidRPr="00626655">
        <w:rPr>
          <w:rFonts w:ascii="Times New Roman" w:hAnsi="Times New Roman" w:cs="Times New Roman"/>
          <w:sz w:val="28"/>
          <w:szCs w:val="28"/>
        </w:rPr>
        <w:t>α</w:t>
      </w:r>
      <w:r w:rsidRPr="00626655">
        <w:rPr>
          <w:rFonts w:ascii="Times New Roman" w:hAnsi="Times New Roman" w:cs="Times New Roman"/>
          <w:sz w:val="28"/>
          <w:szCs w:val="28"/>
        </w:rPr>
        <w:t xml:space="preserve">ναπτυξιακά </w:t>
      </w:r>
      <w:r w:rsidR="00BE57AB" w:rsidRPr="00626655">
        <w:rPr>
          <w:rFonts w:ascii="Times New Roman" w:hAnsi="Times New Roman" w:cs="Times New Roman"/>
          <w:sz w:val="28"/>
          <w:szCs w:val="28"/>
        </w:rPr>
        <w:t>έ</w:t>
      </w:r>
      <w:r w:rsidRPr="00626655">
        <w:rPr>
          <w:rFonts w:ascii="Times New Roman" w:hAnsi="Times New Roman" w:cs="Times New Roman"/>
          <w:sz w:val="28"/>
          <w:szCs w:val="28"/>
        </w:rPr>
        <w:t xml:space="preserve">ργα τα οποία είναι </w:t>
      </w:r>
      <w:r w:rsidR="00BE57AB" w:rsidRPr="00626655">
        <w:rPr>
          <w:rFonts w:ascii="Times New Roman" w:hAnsi="Times New Roman" w:cs="Times New Roman"/>
          <w:sz w:val="28"/>
          <w:szCs w:val="28"/>
        </w:rPr>
        <w:t>ώριμα και έτοιμα για προκήρυξη, ανεξάρτητα</w:t>
      </w:r>
      <w:r w:rsidRPr="00626655">
        <w:rPr>
          <w:rFonts w:ascii="Times New Roman" w:hAnsi="Times New Roman" w:cs="Times New Roman"/>
          <w:sz w:val="28"/>
          <w:szCs w:val="28"/>
        </w:rPr>
        <w:t xml:space="preserve"> από την προγραμματισμένη περίοδο προκήρυξης τους με βάση τον </w:t>
      </w:r>
      <w:r w:rsidR="00BE57AB" w:rsidRPr="00626655">
        <w:rPr>
          <w:rFonts w:ascii="Times New Roman" w:hAnsi="Times New Roman" w:cs="Times New Roman"/>
          <w:sz w:val="28"/>
          <w:szCs w:val="28"/>
        </w:rPr>
        <w:t>π</w:t>
      </w:r>
      <w:r w:rsidRPr="00626655">
        <w:rPr>
          <w:rFonts w:ascii="Times New Roman" w:hAnsi="Times New Roman" w:cs="Times New Roman"/>
          <w:sz w:val="28"/>
          <w:szCs w:val="28"/>
        </w:rPr>
        <w:t xml:space="preserve">ροϋπολογισμό.  </w:t>
      </w:r>
    </w:p>
    <w:p w14:paraId="44E328FF" w14:textId="77777777" w:rsidR="00A446BC" w:rsidRDefault="00A446BC" w:rsidP="006841F6">
      <w:pPr>
        <w:shd w:val="clear" w:color="auto" w:fill="FFFFFF" w:themeFill="background1"/>
        <w:spacing w:after="0" w:line="240" w:lineRule="auto"/>
        <w:jc w:val="both"/>
        <w:rPr>
          <w:rFonts w:ascii="Times New Roman" w:hAnsi="Times New Roman" w:cs="Times New Roman"/>
          <w:sz w:val="28"/>
          <w:szCs w:val="28"/>
        </w:rPr>
      </w:pPr>
    </w:p>
    <w:p w14:paraId="3283F491" w14:textId="43559287" w:rsidR="00236703" w:rsidRPr="00626655" w:rsidRDefault="00236703" w:rsidP="006841F6">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Νοείται ότι εξαιρείται το έργο που αφορά </w:t>
      </w:r>
      <w:r w:rsidR="009333CA" w:rsidRPr="00626655">
        <w:rPr>
          <w:rFonts w:ascii="Times New Roman" w:hAnsi="Times New Roman" w:cs="Times New Roman"/>
          <w:sz w:val="28"/>
          <w:szCs w:val="28"/>
        </w:rPr>
        <w:t>σ</w:t>
      </w:r>
      <w:r w:rsidRPr="00626655">
        <w:rPr>
          <w:rFonts w:ascii="Times New Roman" w:hAnsi="Times New Roman" w:cs="Times New Roman"/>
          <w:sz w:val="28"/>
          <w:szCs w:val="28"/>
        </w:rPr>
        <w:t xml:space="preserve">την Βουλή των Αντιπροσώπων. </w:t>
      </w:r>
    </w:p>
    <w:p w14:paraId="1F3DBC94" w14:textId="77777777" w:rsidR="007E4291" w:rsidRPr="00626655" w:rsidRDefault="007E4291" w:rsidP="001516CD">
      <w:pPr>
        <w:shd w:val="clear" w:color="auto" w:fill="FFFFFF" w:themeFill="background1"/>
        <w:spacing w:after="0" w:line="240" w:lineRule="auto"/>
        <w:jc w:val="both"/>
        <w:rPr>
          <w:rFonts w:ascii="Times New Roman" w:hAnsi="Times New Roman" w:cs="Times New Roman"/>
          <w:sz w:val="28"/>
          <w:szCs w:val="28"/>
        </w:rPr>
      </w:pPr>
    </w:p>
    <w:p w14:paraId="74C004BF" w14:textId="6B7A0BD9" w:rsidR="00CC12E0" w:rsidRPr="00626655" w:rsidRDefault="00CC12E0" w:rsidP="009D2F8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Σχέδιο κινήτρων για αεροπορικές εταιρείες με στόχο την ενίσχυση της συνδεσιμότητας της Κύπρου και στήριξη του τουριστικού τομέα, ύψους €6</w:t>
      </w:r>
      <w:r w:rsidR="00E62339" w:rsidRPr="00626655">
        <w:rPr>
          <w:rFonts w:ascii="Times New Roman" w:hAnsi="Times New Roman" w:cs="Times New Roman"/>
          <w:b/>
          <w:bCs/>
          <w:sz w:val="28"/>
          <w:szCs w:val="28"/>
        </w:rPr>
        <w:t>,3</w:t>
      </w:r>
      <w:r w:rsidRPr="00626655">
        <w:rPr>
          <w:rFonts w:ascii="Times New Roman" w:hAnsi="Times New Roman" w:cs="Times New Roman"/>
          <w:b/>
          <w:bCs/>
          <w:sz w:val="28"/>
          <w:szCs w:val="28"/>
        </w:rPr>
        <w:t>εκ.</w:t>
      </w:r>
    </w:p>
    <w:p w14:paraId="4425774C" w14:textId="77777777" w:rsidR="00E62339" w:rsidRPr="00626655" w:rsidRDefault="00E62339" w:rsidP="001516CD">
      <w:pPr>
        <w:pStyle w:val="ListParagraph"/>
        <w:shd w:val="clear" w:color="auto" w:fill="FFFFFF" w:themeFill="background1"/>
        <w:spacing w:after="0" w:line="240" w:lineRule="auto"/>
        <w:jc w:val="both"/>
        <w:rPr>
          <w:rFonts w:ascii="Times New Roman" w:hAnsi="Times New Roman" w:cs="Times New Roman"/>
          <w:b/>
          <w:bCs/>
          <w:sz w:val="28"/>
          <w:szCs w:val="28"/>
        </w:rPr>
      </w:pPr>
    </w:p>
    <w:p w14:paraId="6429D149" w14:textId="10E173F4" w:rsidR="0010675B" w:rsidRPr="00626655" w:rsidRDefault="00E62339"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 xml:space="preserve">Στόχος του Σχεδίου είναι η </w:t>
      </w:r>
      <w:r w:rsidR="00A446BC">
        <w:rPr>
          <w:rFonts w:ascii="Times New Roman" w:hAnsi="Times New Roman" w:cs="Times New Roman"/>
          <w:sz w:val="28"/>
          <w:szCs w:val="28"/>
        </w:rPr>
        <w:t xml:space="preserve">ανάκαμψη του τουριστικού ρεύματος </w:t>
      </w:r>
      <w:r w:rsidRPr="00626655">
        <w:rPr>
          <w:rFonts w:ascii="Times New Roman" w:hAnsi="Times New Roman" w:cs="Times New Roman"/>
          <w:sz w:val="28"/>
          <w:szCs w:val="28"/>
        </w:rPr>
        <w:t xml:space="preserve"> και η τόνωση της επιβατικής κίνησης</w:t>
      </w:r>
      <w:r w:rsidR="00A446BC">
        <w:rPr>
          <w:rFonts w:ascii="Times New Roman" w:hAnsi="Times New Roman" w:cs="Times New Roman"/>
          <w:sz w:val="28"/>
          <w:szCs w:val="28"/>
        </w:rPr>
        <w:t xml:space="preserve"> ούτως ώστε να μετριαστούν οι επιπτώσεις της κρίσης στον τουριστικό τομέα. </w:t>
      </w:r>
      <w:r w:rsidRPr="00626655">
        <w:rPr>
          <w:rFonts w:ascii="Times New Roman" w:hAnsi="Times New Roman" w:cs="Times New Roman"/>
          <w:sz w:val="28"/>
          <w:szCs w:val="28"/>
        </w:rPr>
        <w:t xml:space="preserve">Το Σχέδιο προβλέπει πρόσθετη στήριξη όλων των αεροπορικών εταιρειών για περίοδο </w:t>
      </w:r>
      <w:r w:rsidR="00320A9A" w:rsidRPr="00626655">
        <w:rPr>
          <w:rFonts w:ascii="Times New Roman" w:hAnsi="Times New Roman" w:cs="Times New Roman"/>
          <w:sz w:val="28"/>
          <w:szCs w:val="28"/>
        </w:rPr>
        <w:t>επτά</w:t>
      </w:r>
      <w:r w:rsidRPr="00626655">
        <w:rPr>
          <w:rFonts w:ascii="Times New Roman" w:hAnsi="Times New Roman" w:cs="Times New Roman"/>
          <w:sz w:val="28"/>
          <w:szCs w:val="28"/>
        </w:rPr>
        <w:t xml:space="preserve"> μηνών </w:t>
      </w:r>
      <w:r w:rsidR="0010675B" w:rsidRPr="00626655">
        <w:rPr>
          <w:rFonts w:ascii="Times New Roman" w:hAnsi="Times New Roman" w:cs="Times New Roman"/>
          <w:sz w:val="28"/>
          <w:szCs w:val="28"/>
        </w:rPr>
        <w:t>με</w:t>
      </w:r>
      <w:r w:rsidRPr="00626655">
        <w:rPr>
          <w:rFonts w:ascii="Times New Roman" w:hAnsi="Times New Roman" w:cs="Times New Roman"/>
          <w:sz w:val="28"/>
          <w:szCs w:val="28"/>
        </w:rPr>
        <w:t xml:space="preserve"> επιχορήγηση δρομολογίων προς Κύπρο, </w:t>
      </w:r>
      <w:r w:rsidR="00320A9A" w:rsidRPr="00626655">
        <w:rPr>
          <w:rFonts w:ascii="Times New Roman" w:hAnsi="Times New Roman" w:cs="Times New Roman"/>
          <w:sz w:val="28"/>
          <w:szCs w:val="28"/>
        </w:rPr>
        <w:t>και θα καλύπτει</w:t>
      </w:r>
      <w:r w:rsidR="002D1799">
        <w:rPr>
          <w:rFonts w:ascii="Times New Roman" w:hAnsi="Times New Roman" w:cs="Times New Roman"/>
          <w:sz w:val="28"/>
          <w:szCs w:val="28"/>
        </w:rPr>
        <w:t xml:space="preserve"> πληρότητα</w:t>
      </w:r>
      <w:r w:rsidR="00320A9A" w:rsidRPr="00626655">
        <w:rPr>
          <w:rFonts w:ascii="Times New Roman" w:hAnsi="Times New Roman" w:cs="Times New Roman"/>
          <w:sz w:val="28"/>
          <w:szCs w:val="28"/>
        </w:rPr>
        <w:t xml:space="preserve"> αεροσκαφών από 40%-70%. </w:t>
      </w:r>
    </w:p>
    <w:p w14:paraId="7243E365" w14:textId="77777777" w:rsidR="0010675B" w:rsidRPr="00626655" w:rsidRDefault="0010675B" w:rsidP="001516CD">
      <w:pPr>
        <w:shd w:val="clear" w:color="auto" w:fill="FFFFFF" w:themeFill="background1"/>
        <w:spacing w:after="0" w:line="240" w:lineRule="auto"/>
        <w:jc w:val="both"/>
        <w:rPr>
          <w:rFonts w:ascii="Times New Roman" w:hAnsi="Times New Roman" w:cs="Times New Roman"/>
          <w:sz w:val="28"/>
          <w:szCs w:val="28"/>
        </w:rPr>
      </w:pPr>
    </w:p>
    <w:p w14:paraId="77ED3804" w14:textId="0BA7E181" w:rsidR="003C73B6" w:rsidRPr="00626655" w:rsidRDefault="0010675B"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Σημειώνεται ότι, τ</w:t>
      </w:r>
      <w:r w:rsidR="00320A9A" w:rsidRPr="00626655">
        <w:rPr>
          <w:rFonts w:ascii="Times New Roman" w:hAnsi="Times New Roman" w:cs="Times New Roman"/>
          <w:sz w:val="28"/>
          <w:szCs w:val="28"/>
        </w:rPr>
        <w:t>ο νέο Σχέδιο είναι συμπληρωματικό των υφιστάμενων σχεδίων που τυγχάνουν εφαρμογής</w:t>
      </w:r>
      <w:r w:rsidRPr="00626655">
        <w:rPr>
          <w:rFonts w:ascii="Times New Roman" w:hAnsi="Times New Roman" w:cs="Times New Roman"/>
          <w:sz w:val="28"/>
          <w:szCs w:val="28"/>
        </w:rPr>
        <w:t xml:space="preserve">, για τα οποία θα διατεθούν </w:t>
      </w:r>
      <w:r w:rsidR="005D5709" w:rsidRPr="00626655">
        <w:rPr>
          <w:rFonts w:ascii="Times New Roman" w:hAnsi="Times New Roman" w:cs="Times New Roman"/>
          <w:sz w:val="28"/>
          <w:szCs w:val="28"/>
        </w:rPr>
        <w:t xml:space="preserve">πρόσθετες </w:t>
      </w:r>
      <w:r w:rsidR="00320A9A" w:rsidRPr="00626655">
        <w:rPr>
          <w:rFonts w:ascii="Times New Roman" w:hAnsi="Times New Roman" w:cs="Times New Roman"/>
          <w:sz w:val="28"/>
          <w:szCs w:val="28"/>
        </w:rPr>
        <w:t>πιστώσεις ύψους €</w:t>
      </w:r>
      <w:r w:rsidR="005D5709" w:rsidRPr="00626655">
        <w:rPr>
          <w:rFonts w:ascii="Times New Roman" w:hAnsi="Times New Roman" w:cs="Times New Roman"/>
          <w:sz w:val="28"/>
          <w:szCs w:val="28"/>
        </w:rPr>
        <w:t>9.369</w:t>
      </w:r>
      <w:r w:rsidR="00320A9A" w:rsidRPr="00626655">
        <w:rPr>
          <w:rFonts w:ascii="Times New Roman" w:hAnsi="Times New Roman" w:cs="Times New Roman"/>
          <w:sz w:val="28"/>
          <w:szCs w:val="28"/>
        </w:rPr>
        <w:t>εκ</w:t>
      </w:r>
      <w:r w:rsidR="002D1799">
        <w:rPr>
          <w:rFonts w:ascii="Times New Roman" w:hAnsi="Times New Roman" w:cs="Times New Roman"/>
          <w:sz w:val="28"/>
          <w:szCs w:val="28"/>
        </w:rPr>
        <w:t>.</w:t>
      </w:r>
      <w:r w:rsidR="00320A9A" w:rsidRPr="00626655">
        <w:rPr>
          <w:rFonts w:ascii="Times New Roman" w:hAnsi="Times New Roman" w:cs="Times New Roman"/>
          <w:sz w:val="28"/>
          <w:szCs w:val="28"/>
        </w:rPr>
        <w:t xml:space="preserve"> μέχρι το τέλος του 2020.</w:t>
      </w:r>
    </w:p>
    <w:p w14:paraId="22903F39" w14:textId="7F764CDA" w:rsidR="00E62339" w:rsidRPr="00626655" w:rsidRDefault="00E62339" w:rsidP="001516CD">
      <w:pPr>
        <w:shd w:val="clear" w:color="auto" w:fill="FFFFFF" w:themeFill="background1"/>
        <w:spacing w:after="0" w:line="240" w:lineRule="auto"/>
        <w:jc w:val="both"/>
        <w:rPr>
          <w:rFonts w:ascii="Times New Roman" w:hAnsi="Times New Roman" w:cs="Times New Roman"/>
          <w:sz w:val="28"/>
          <w:szCs w:val="28"/>
          <w:shd w:val="clear" w:color="auto" w:fill="F8F9FA"/>
        </w:rPr>
      </w:pPr>
    </w:p>
    <w:p w14:paraId="786F3603" w14:textId="4EDAA62C" w:rsidR="00FB1E92" w:rsidRPr="00626655" w:rsidRDefault="008707B8" w:rsidP="009D2F8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shd w:val="clear" w:color="auto" w:fill="F8F9FA"/>
        </w:rPr>
      </w:pPr>
      <w:r w:rsidRPr="00626655">
        <w:rPr>
          <w:rFonts w:ascii="Times New Roman" w:hAnsi="Times New Roman" w:cs="Times New Roman"/>
          <w:b/>
          <w:bCs/>
          <w:sz w:val="28"/>
          <w:szCs w:val="28"/>
          <w:shd w:val="clear" w:color="auto" w:fill="F8F9FA"/>
        </w:rPr>
        <w:t>Πρόγραμμα συνδιαφήμισης με τουριστικούς πράκτορες για</w:t>
      </w:r>
      <w:r w:rsidR="00FB1E92" w:rsidRPr="00626655">
        <w:rPr>
          <w:rFonts w:ascii="Times New Roman" w:hAnsi="Times New Roman" w:cs="Times New Roman"/>
          <w:b/>
          <w:bCs/>
          <w:sz w:val="28"/>
          <w:szCs w:val="28"/>
          <w:shd w:val="clear" w:color="auto" w:fill="F8F9FA"/>
        </w:rPr>
        <w:t xml:space="preserve"> προσέλκυση τουρισμού και προβολή</w:t>
      </w:r>
      <w:r w:rsidRPr="00626655">
        <w:rPr>
          <w:rFonts w:ascii="Times New Roman" w:hAnsi="Times New Roman" w:cs="Times New Roman"/>
          <w:b/>
          <w:bCs/>
          <w:sz w:val="28"/>
          <w:szCs w:val="28"/>
          <w:shd w:val="clear" w:color="auto" w:fill="F8F9FA"/>
        </w:rPr>
        <w:t xml:space="preserve"> </w:t>
      </w:r>
      <w:r w:rsidR="00FB1E92" w:rsidRPr="00626655">
        <w:rPr>
          <w:rFonts w:ascii="Times New Roman" w:hAnsi="Times New Roman" w:cs="Times New Roman"/>
          <w:b/>
          <w:bCs/>
          <w:sz w:val="28"/>
          <w:szCs w:val="28"/>
          <w:shd w:val="clear" w:color="auto" w:fill="F8F9FA"/>
        </w:rPr>
        <w:t>της Κύπρου ως ασφαλούς τουριστικού προορισμού, ύψους €10εκ.</w:t>
      </w:r>
    </w:p>
    <w:p w14:paraId="3525C66B" w14:textId="77777777" w:rsidR="001A7AAB" w:rsidRPr="00626655" w:rsidRDefault="001A7AAB" w:rsidP="001A7AAB">
      <w:pPr>
        <w:pStyle w:val="ListParagraph"/>
        <w:shd w:val="clear" w:color="auto" w:fill="FFFFFF" w:themeFill="background1"/>
        <w:spacing w:after="0" w:line="240" w:lineRule="auto"/>
        <w:jc w:val="both"/>
        <w:rPr>
          <w:rFonts w:ascii="Times New Roman" w:hAnsi="Times New Roman" w:cs="Times New Roman"/>
          <w:b/>
          <w:bCs/>
          <w:sz w:val="28"/>
          <w:szCs w:val="28"/>
          <w:shd w:val="clear" w:color="auto" w:fill="F8F9FA"/>
        </w:rPr>
      </w:pPr>
    </w:p>
    <w:p w14:paraId="19710F79" w14:textId="33F0A011" w:rsidR="008707B8" w:rsidRPr="00626655" w:rsidRDefault="008707B8" w:rsidP="001516CD">
      <w:pPr>
        <w:shd w:val="clear" w:color="auto" w:fill="FFFFFF" w:themeFill="background1"/>
        <w:spacing w:after="0" w:line="240" w:lineRule="auto"/>
        <w:jc w:val="both"/>
        <w:rPr>
          <w:rFonts w:ascii="Times New Roman" w:hAnsi="Times New Roman" w:cs="Times New Roman"/>
          <w:sz w:val="28"/>
          <w:szCs w:val="28"/>
          <w:shd w:val="clear" w:color="auto" w:fill="F8F9FA"/>
        </w:rPr>
      </w:pPr>
      <w:r w:rsidRPr="00626655">
        <w:rPr>
          <w:rFonts w:ascii="Times New Roman" w:hAnsi="Times New Roman" w:cs="Times New Roman"/>
          <w:sz w:val="28"/>
          <w:szCs w:val="28"/>
          <w:shd w:val="clear" w:color="auto" w:fill="F8F9FA"/>
        </w:rPr>
        <w:t>Το πρόγραμμα θα αρχίσει να υλοποιείται από την 1</w:t>
      </w:r>
      <w:r w:rsidRPr="00626655">
        <w:rPr>
          <w:rFonts w:ascii="Times New Roman" w:hAnsi="Times New Roman" w:cs="Times New Roman"/>
          <w:sz w:val="28"/>
          <w:szCs w:val="28"/>
          <w:shd w:val="clear" w:color="auto" w:fill="F8F9FA"/>
          <w:vertAlign w:val="superscript"/>
        </w:rPr>
        <w:t>η</w:t>
      </w:r>
      <w:r w:rsidRPr="00626655">
        <w:rPr>
          <w:rFonts w:ascii="Times New Roman" w:hAnsi="Times New Roman" w:cs="Times New Roman"/>
          <w:sz w:val="28"/>
          <w:szCs w:val="28"/>
          <w:shd w:val="clear" w:color="auto" w:fill="F8F9FA"/>
        </w:rPr>
        <w:t xml:space="preserve"> Ιουνίου με στόχο την αύξηση του τουριστικού ρεύματος προς την Κύπρο τόσο κατά τους καλοκαιρινούς όσο και τους χειμερινούς μήνες.</w:t>
      </w:r>
    </w:p>
    <w:p w14:paraId="31396C04" w14:textId="77777777" w:rsidR="009D2F89" w:rsidRPr="00626655" w:rsidRDefault="009D2F89" w:rsidP="001516CD">
      <w:pPr>
        <w:shd w:val="clear" w:color="auto" w:fill="FFFFFF" w:themeFill="background1"/>
        <w:spacing w:after="0" w:line="240" w:lineRule="auto"/>
        <w:jc w:val="both"/>
        <w:rPr>
          <w:rFonts w:ascii="Times New Roman" w:hAnsi="Times New Roman" w:cs="Times New Roman"/>
          <w:sz w:val="28"/>
          <w:szCs w:val="28"/>
          <w:shd w:val="clear" w:color="auto" w:fill="F8F9FA"/>
        </w:rPr>
      </w:pPr>
    </w:p>
    <w:p w14:paraId="0ABBD37B" w14:textId="21E528C9" w:rsidR="00AE6A4B" w:rsidRPr="00626655" w:rsidRDefault="00AE6A4B" w:rsidP="009D2F8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Μείωση του συντελεστή ΦΠΑ από 9% σε </w:t>
      </w:r>
      <w:r w:rsidR="00BE0111" w:rsidRPr="00626655">
        <w:rPr>
          <w:rFonts w:ascii="Times New Roman" w:hAnsi="Times New Roman" w:cs="Times New Roman"/>
          <w:b/>
          <w:bCs/>
          <w:sz w:val="28"/>
          <w:szCs w:val="28"/>
        </w:rPr>
        <w:t>5</w:t>
      </w:r>
      <w:r w:rsidRPr="00626655">
        <w:rPr>
          <w:rFonts w:ascii="Times New Roman" w:hAnsi="Times New Roman" w:cs="Times New Roman"/>
          <w:b/>
          <w:bCs/>
          <w:sz w:val="28"/>
          <w:szCs w:val="28"/>
        </w:rPr>
        <w:t>%  για περίοδο 1/</w:t>
      </w:r>
      <w:r w:rsidR="00BE57AB" w:rsidRPr="00626655">
        <w:rPr>
          <w:rFonts w:ascii="Times New Roman" w:hAnsi="Times New Roman" w:cs="Times New Roman"/>
          <w:b/>
          <w:bCs/>
          <w:sz w:val="28"/>
          <w:szCs w:val="28"/>
        </w:rPr>
        <w:t>7</w:t>
      </w:r>
      <w:r w:rsidRPr="00626655">
        <w:rPr>
          <w:rFonts w:ascii="Times New Roman" w:hAnsi="Times New Roman" w:cs="Times New Roman"/>
          <w:b/>
          <w:bCs/>
          <w:sz w:val="28"/>
          <w:szCs w:val="28"/>
        </w:rPr>
        <w:t xml:space="preserve">/2020 μέχρι </w:t>
      </w:r>
      <w:r w:rsidR="00BE57AB" w:rsidRPr="00626655">
        <w:rPr>
          <w:rFonts w:ascii="Times New Roman" w:hAnsi="Times New Roman" w:cs="Times New Roman"/>
          <w:b/>
          <w:bCs/>
          <w:sz w:val="28"/>
          <w:szCs w:val="28"/>
        </w:rPr>
        <w:t>1</w:t>
      </w:r>
      <w:r w:rsidR="006841F6" w:rsidRPr="00626655">
        <w:rPr>
          <w:rFonts w:ascii="Times New Roman" w:hAnsi="Times New Roman" w:cs="Times New Roman"/>
          <w:b/>
          <w:bCs/>
          <w:sz w:val="28"/>
          <w:szCs w:val="28"/>
        </w:rPr>
        <w:t>0</w:t>
      </w:r>
      <w:r w:rsidR="00BE57AB" w:rsidRPr="00626655">
        <w:rPr>
          <w:rFonts w:ascii="Times New Roman" w:hAnsi="Times New Roman" w:cs="Times New Roman"/>
          <w:b/>
          <w:bCs/>
          <w:sz w:val="28"/>
          <w:szCs w:val="28"/>
        </w:rPr>
        <w:t>/01/2021</w:t>
      </w:r>
      <w:r w:rsidR="002D1799">
        <w:rPr>
          <w:rFonts w:ascii="Times New Roman" w:hAnsi="Times New Roman" w:cs="Times New Roman"/>
          <w:b/>
          <w:bCs/>
          <w:sz w:val="28"/>
          <w:szCs w:val="28"/>
        </w:rPr>
        <w:t xml:space="preserve"> </w:t>
      </w:r>
      <w:r w:rsidR="00BE0111" w:rsidRPr="00626655">
        <w:rPr>
          <w:rFonts w:ascii="Times New Roman" w:hAnsi="Times New Roman" w:cs="Times New Roman"/>
          <w:b/>
          <w:bCs/>
          <w:sz w:val="28"/>
          <w:szCs w:val="28"/>
        </w:rPr>
        <w:t>στους τομείς τουριστικών καταλυμάτων και εστίασης</w:t>
      </w:r>
    </w:p>
    <w:p w14:paraId="26ECDE09" w14:textId="77777777" w:rsidR="00195673" w:rsidRPr="00626655" w:rsidRDefault="00195673" w:rsidP="001516CD">
      <w:pPr>
        <w:pStyle w:val="ListParagraph"/>
        <w:shd w:val="clear" w:color="auto" w:fill="FFFFFF" w:themeFill="background1"/>
        <w:spacing w:after="0" w:line="240" w:lineRule="auto"/>
        <w:jc w:val="both"/>
        <w:rPr>
          <w:rFonts w:ascii="Times New Roman" w:hAnsi="Times New Roman" w:cs="Times New Roman"/>
          <w:b/>
          <w:bCs/>
          <w:sz w:val="28"/>
          <w:szCs w:val="28"/>
        </w:rPr>
      </w:pPr>
    </w:p>
    <w:p w14:paraId="660DBC11" w14:textId="0E2F12CE" w:rsidR="003D17C6" w:rsidRPr="00626655" w:rsidRDefault="003D17C6" w:rsidP="001516CD">
      <w:pPr>
        <w:shd w:val="clear" w:color="auto" w:fill="FFFFFF" w:themeFill="background1"/>
        <w:spacing w:after="0" w:line="240" w:lineRule="auto"/>
        <w:jc w:val="both"/>
        <w:rPr>
          <w:rFonts w:ascii="Times New Roman" w:eastAsia="Times New Roman" w:hAnsi="Times New Roman" w:cs="Times New Roman"/>
          <w:color w:val="222222"/>
          <w:sz w:val="28"/>
          <w:szCs w:val="28"/>
          <w:shd w:val="clear" w:color="auto" w:fill="FFFFFF"/>
        </w:rPr>
      </w:pPr>
      <w:r w:rsidRPr="00626655">
        <w:rPr>
          <w:rFonts w:ascii="Times New Roman" w:eastAsia="Times New Roman" w:hAnsi="Times New Roman" w:cs="Times New Roman"/>
          <w:color w:val="222222"/>
          <w:sz w:val="28"/>
          <w:szCs w:val="28"/>
          <w:shd w:val="clear" w:color="auto" w:fill="FFFFFF"/>
        </w:rPr>
        <w:t>Από τη μείωση, αναμένεται να προκύψει όφελος για τομείς που έχουν πληγεί</w:t>
      </w:r>
      <w:r w:rsidR="00ED3D8B" w:rsidRPr="00626655">
        <w:rPr>
          <w:rFonts w:ascii="Times New Roman" w:eastAsia="Times New Roman" w:hAnsi="Times New Roman" w:cs="Times New Roman"/>
          <w:color w:val="222222"/>
          <w:sz w:val="28"/>
          <w:szCs w:val="28"/>
          <w:shd w:val="clear" w:color="auto" w:fill="FFFFFF"/>
        </w:rPr>
        <w:t xml:space="preserve"> περισσότερο</w:t>
      </w:r>
      <w:r w:rsidRPr="00626655">
        <w:rPr>
          <w:rFonts w:ascii="Times New Roman" w:eastAsia="Times New Roman" w:hAnsi="Times New Roman" w:cs="Times New Roman"/>
          <w:color w:val="222222"/>
          <w:sz w:val="28"/>
          <w:szCs w:val="28"/>
          <w:shd w:val="clear" w:color="auto" w:fill="FFFFFF"/>
        </w:rPr>
        <w:t xml:space="preserve"> από την πανδημία του </w:t>
      </w:r>
      <w:r w:rsidR="00ED3D8B" w:rsidRPr="00626655">
        <w:rPr>
          <w:rFonts w:ascii="Times New Roman" w:eastAsia="Times New Roman" w:hAnsi="Times New Roman" w:cs="Times New Roman"/>
          <w:color w:val="222222"/>
          <w:sz w:val="28"/>
          <w:szCs w:val="28"/>
          <w:shd w:val="clear" w:color="auto" w:fill="FFFFFF"/>
          <w:lang w:val="en-US"/>
        </w:rPr>
        <w:t>C</w:t>
      </w:r>
      <w:r w:rsidRPr="00626655">
        <w:rPr>
          <w:rFonts w:ascii="Times New Roman" w:eastAsia="Times New Roman" w:hAnsi="Times New Roman" w:cs="Times New Roman"/>
          <w:color w:val="222222"/>
          <w:sz w:val="28"/>
          <w:szCs w:val="28"/>
          <w:shd w:val="clear" w:color="auto" w:fill="FFFFFF"/>
          <w:lang w:val="en-US"/>
        </w:rPr>
        <w:t>ovid</w:t>
      </w:r>
      <w:r w:rsidRPr="00626655">
        <w:rPr>
          <w:rFonts w:ascii="Times New Roman" w:eastAsia="Times New Roman" w:hAnsi="Times New Roman" w:cs="Times New Roman"/>
          <w:color w:val="222222"/>
          <w:sz w:val="28"/>
          <w:szCs w:val="28"/>
          <w:shd w:val="clear" w:color="auto" w:fill="FFFFFF"/>
        </w:rPr>
        <w:t xml:space="preserve"> 19</w:t>
      </w:r>
      <w:r w:rsidR="00ED3D8B" w:rsidRPr="00626655">
        <w:rPr>
          <w:rFonts w:ascii="Times New Roman" w:eastAsia="Times New Roman" w:hAnsi="Times New Roman" w:cs="Times New Roman"/>
          <w:color w:val="222222"/>
          <w:sz w:val="28"/>
          <w:szCs w:val="28"/>
          <w:shd w:val="clear" w:color="auto" w:fill="FFFFFF"/>
        </w:rPr>
        <w:t xml:space="preserve">, </w:t>
      </w:r>
      <w:r w:rsidRPr="00626655">
        <w:rPr>
          <w:rFonts w:ascii="Times New Roman" w:eastAsia="Times New Roman" w:hAnsi="Times New Roman" w:cs="Times New Roman"/>
          <w:color w:val="222222"/>
          <w:sz w:val="28"/>
          <w:szCs w:val="28"/>
          <w:shd w:val="clear" w:color="auto" w:fill="FFFFFF"/>
        </w:rPr>
        <w:t xml:space="preserve">ειδικότερα </w:t>
      </w:r>
      <w:r w:rsidR="00ED3D8B" w:rsidRPr="00626655">
        <w:rPr>
          <w:rFonts w:ascii="Times New Roman" w:eastAsia="Times New Roman" w:hAnsi="Times New Roman" w:cs="Times New Roman"/>
          <w:color w:val="222222"/>
          <w:sz w:val="28"/>
          <w:szCs w:val="28"/>
          <w:shd w:val="clear" w:color="auto" w:fill="FFFFFF"/>
        </w:rPr>
        <w:t>οι τομείς της εστίασης</w:t>
      </w:r>
      <w:r w:rsidR="00BE7407" w:rsidRPr="00626655">
        <w:rPr>
          <w:rFonts w:ascii="Times New Roman" w:eastAsia="Times New Roman" w:hAnsi="Times New Roman" w:cs="Times New Roman"/>
          <w:color w:val="222222"/>
          <w:sz w:val="28"/>
          <w:szCs w:val="28"/>
          <w:shd w:val="clear" w:color="auto" w:fill="FFFFFF"/>
        </w:rPr>
        <w:t>, των ξενοδοχείων</w:t>
      </w:r>
      <w:r w:rsidR="00ED3D8B" w:rsidRPr="00626655">
        <w:rPr>
          <w:rFonts w:ascii="Times New Roman" w:eastAsia="Times New Roman" w:hAnsi="Times New Roman" w:cs="Times New Roman"/>
          <w:color w:val="222222"/>
          <w:sz w:val="28"/>
          <w:szCs w:val="28"/>
          <w:shd w:val="clear" w:color="auto" w:fill="FFFFFF"/>
        </w:rPr>
        <w:t xml:space="preserve"> </w:t>
      </w:r>
      <w:r w:rsidRPr="00626655">
        <w:rPr>
          <w:rFonts w:ascii="Times New Roman" w:eastAsia="Times New Roman" w:hAnsi="Times New Roman" w:cs="Times New Roman"/>
          <w:color w:val="222222"/>
          <w:sz w:val="28"/>
          <w:szCs w:val="28"/>
          <w:shd w:val="clear" w:color="auto" w:fill="FFFFFF"/>
        </w:rPr>
        <w:t xml:space="preserve">και </w:t>
      </w:r>
      <w:r w:rsidR="00ED3D8B" w:rsidRPr="00626655">
        <w:rPr>
          <w:rFonts w:ascii="Times New Roman" w:eastAsia="Times New Roman" w:hAnsi="Times New Roman" w:cs="Times New Roman"/>
          <w:color w:val="222222"/>
          <w:sz w:val="28"/>
          <w:szCs w:val="28"/>
          <w:shd w:val="clear" w:color="auto" w:fill="FFFFFF"/>
        </w:rPr>
        <w:t xml:space="preserve">των </w:t>
      </w:r>
      <w:r w:rsidR="00BE0111" w:rsidRPr="00626655">
        <w:rPr>
          <w:rFonts w:ascii="Times New Roman" w:eastAsia="Times New Roman" w:hAnsi="Times New Roman" w:cs="Times New Roman"/>
          <w:color w:val="222222"/>
          <w:sz w:val="28"/>
          <w:szCs w:val="28"/>
          <w:shd w:val="clear" w:color="auto" w:fill="FFFFFF"/>
        </w:rPr>
        <w:t xml:space="preserve">τουριστικών </w:t>
      </w:r>
      <w:r w:rsidR="00ED3D8B" w:rsidRPr="00626655">
        <w:rPr>
          <w:rFonts w:ascii="Times New Roman" w:eastAsia="Times New Roman" w:hAnsi="Times New Roman" w:cs="Times New Roman"/>
          <w:color w:val="222222"/>
          <w:sz w:val="28"/>
          <w:szCs w:val="28"/>
          <w:shd w:val="clear" w:color="auto" w:fill="FFFFFF"/>
        </w:rPr>
        <w:t>καταλυμάτων</w:t>
      </w:r>
      <w:r w:rsidRPr="00626655">
        <w:rPr>
          <w:rFonts w:ascii="Times New Roman" w:eastAsia="Times New Roman" w:hAnsi="Times New Roman" w:cs="Times New Roman"/>
          <w:color w:val="222222"/>
          <w:sz w:val="28"/>
          <w:szCs w:val="28"/>
          <w:shd w:val="clear" w:color="auto" w:fill="FFFFFF"/>
        </w:rPr>
        <w:t>. Με τη μείωση του ΦΠΑ στους τομείς της εστίασης</w:t>
      </w:r>
      <w:r w:rsidR="00BE7407" w:rsidRPr="00626655">
        <w:rPr>
          <w:rFonts w:ascii="Times New Roman" w:eastAsia="Times New Roman" w:hAnsi="Times New Roman" w:cs="Times New Roman"/>
          <w:color w:val="222222"/>
          <w:sz w:val="28"/>
          <w:szCs w:val="28"/>
          <w:shd w:val="clear" w:color="auto" w:fill="FFFFFF"/>
        </w:rPr>
        <w:t xml:space="preserve">, ξενοδοχείων </w:t>
      </w:r>
      <w:r w:rsidRPr="00626655">
        <w:rPr>
          <w:rFonts w:ascii="Times New Roman" w:eastAsia="Times New Roman" w:hAnsi="Times New Roman" w:cs="Times New Roman"/>
          <w:color w:val="222222"/>
          <w:sz w:val="28"/>
          <w:szCs w:val="28"/>
          <w:shd w:val="clear" w:color="auto" w:fill="FFFFFF"/>
        </w:rPr>
        <w:t xml:space="preserve">και </w:t>
      </w:r>
      <w:r w:rsidR="00BE0111" w:rsidRPr="00626655">
        <w:rPr>
          <w:rFonts w:ascii="Times New Roman" w:eastAsia="Times New Roman" w:hAnsi="Times New Roman" w:cs="Times New Roman"/>
          <w:color w:val="222222"/>
          <w:sz w:val="28"/>
          <w:szCs w:val="28"/>
          <w:shd w:val="clear" w:color="auto" w:fill="FFFFFF"/>
        </w:rPr>
        <w:t xml:space="preserve">τουριστικών </w:t>
      </w:r>
      <w:r w:rsidR="008E3B40" w:rsidRPr="00626655">
        <w:rPr>
          <w:rFonts w:ascii="Times New Roman" w:eastAsia="Times New Roman" w:hAnsi="Times New Roman" w:cs="Times New Roman"/>
          <w:color w:val="222222"/>
          <w:sz w:val="28"/>
          <w:szCs w:val="28"/>
          <w:shd w:val="clear" w:color="auto" w:fill="FFFFFF"/>
        </w:rPr>
        <w:t>καταλυμάτων</w:t>
      </w:r>
      <w:r w:rsidRPr="00626655">
        <w:rPr>
          <w:rFonts w:ascii="Times New Roman" w:eastAsia="Times New Roman" w:hAnsi="Times New Roman" w:cs="Times New Roman"/>
          <w:color w:val="222222"/>
          <w:sz w:val="28"/>
          <w:szCs w:val="28"/>
          <w:shd w:val="clear" w:color="auto" w:fill="FFFFFF"/>
        </w:rPr>
        <w:t xml:space="preserve">, αναμένεται μείωση των λιανικών </w:t>
      </w:r>
      <w:r w:rsidR="00A12ECB" w:rsidRPr="00626655">
        <w:rPr>
          <w:rFonts w:ascii="Times New Roman" w:eastAsia="Times New Roman" w:hAnsi="Times New Roman" w:cs="Times New Roman"/>
          <w:color w:val="222222"/>
          <w:sz w:val="28"/>
          <w:szCs w:val="28"/>
          <w:shd w:val="clear" w:color="auto" w:fill="FFFFFF"/>
        </w:rPr>
        <w:t>τιμών</w:t>
      </w:r>
      <w:r w:rsidR="008E3B40" w:rsidRPr="00626655">
        <w:rPr>
          <w:rFonts w:ascii="Times New Roman" w:eastAsia="Times New Roman" w:hAnsi="Times New Roman" w:cs="Times New Roman"/>
          <w:color w:val="222222"/>
          <w:sz w:val="28"/>
          <w:szCs w:val="28"/>
          <w:shd w:val="clear" w:color="auto" w:fill="FFFFFF"/>
        </w:rPr>
        <w:t xml:space="preserve"> πώλησης</w:t>
      </w:r>
      <w:r w:rsidR="00A12ECB" w:rsidRPr="00626655">
        <w:rPr>
          <w:rFonts w:ascii="Times New Roman" w:eastAsia="Times New Roman" w:hAnsi="Times New Roman" w:cs="Times New Roman"/>
          <w:color w:val="222222"/>
          <w:sz w:val="28"/>
          <w:szCs w:val="28"/>
          <w:shd w:val="clear" w:color="auto" w:fill="FFFFFF"/>
        </w:rPr>
        <w:t xml:space="preserve"> </w:t>
      </w:r>
      <w:r w:rsidR="00A446BC">
        <w:rPr>
          <w:rFonts w:ascii="Times New Roman" w:eastAsia="Times New Roman" w:hAnsi="Times New Roman" w:cs="Times New Roman"/>
          <w:color w:val="222222"/>
          <w:sz w:val="28"/>
          <w:szCs w:val="28"/>
          <w:shd w:val="clear" w:color="auto" w:fill="FFFFFF"/>
        </w:rPr>
        <w:t xml:space="preserve">προς όφελος τόσο των </w:t>
      </w:r>
      <w:r w:rsidR="00A446BC">
        <w:rPr>
          <w:rFonts w:ascii="Times New Roman" w:eastAsia="Times New Roman" w:hAnsi="Times New Roman" w:cs="Times New Roman"/>
          <w:color w:val="222222"/>
          <w:sz w:val="28"/>
          <w:szCs w:val="28"/>
          <w:shd w:val="clear" w:color="auto" w:fill="FFFFFF"/>
        </w:rPr>
        <w:lastRenderedPageBreak/>
        <w:t xml:space="preserve">καταναλωτών όσο και των επιχειρήσεων λόγω της τόνωσης της καταναλωτικής ζήτησης. </w:t>
      </w:r>
    </w:p>
    <w:p w14:paraId="1CC0F25B" w14:textId="7AAA5AD4" w:rsidR="009C740E" w:rsidRPr="00626655" w:rsidRDefault="009C740E" w:rsidP="001516CD">
      <w:pPr>
        <w:shd w:val="clear" w:color="auto" w:fill="FFFFFF" w:themeFill="background1"/>
        <w:spacing w:after="0" w:line="240" w:lineRule="auto"/>
        <w:jc w:val="both"/>
        <w:rPr>
          <w:rFonts w:ascii="Times New Roman" w:eastAsia="Times New Roman" w:hAnsi="Times New Roman" w:cs="Times New Roman"/>
          <w:color w:val="222222"/>
          <w:sz w:val="28"/>
          <w:szCs w:val="28"/>
          <w:shd w:val="clear" w:color="auto" w:fill="FFFFFF"/>
        </w:rPr>
      </w:pPr>
    </w:p>
    <w:p w14:paraId="0A91E7A4" w14:textId="189EA2DA" w:rsidR="006747E6" w:rsidRPr="00A446BC" w:rsidRDefault="006747E6" w:rsidP="00A446BC">
      <w:pPr>
        <w:shd w:val="clear" w:color="auto" w:fill="FFFFFF" w:themeFill="background1"/>
        <w:spacing w:after="0" w:line="240" w:lineRule="auto"/>
        <w:jc w:val="both"/>
        <w:rPr>
          <w:rFonts w:ascii="Times New Roman" w:hAnsi="Times New Roman" w:cs="Times New Roman"/>
          <w:b/>
          <w:bCs/>
          <w:sz w:val="28"/>
          <w:szCs w:val="28"/>
        </w:rPr>
      </w:pPr>
    </w:p>
    <w:p w14:paraId="552826BD" w14:textId="77777777" w:rsidR="00320A9A" w:rsidRPr="00626655" w:rsidRDefault="00F06F4C" w:rsidP="009D2F89">
      <w:pPr>
        <w:pStyle w:val="ListParagraph"/>
        <w:numPr>
          <w:ilvl w:val="0"/>
          <w:numId w:val="1"/>
        </w:num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b/>
          <w:bCs/>
          <w:sz w:val="28"/>
          <w:szCs w:val="28"/>
        </w:rPr>
        <w:t xml:space="preserve">Παράταση της </w:t>
      </w:r>
      <w:r w:rsidR="006747E6" w:rsidRPr="00626655">
        <w:rPr>
          <w:rFonts w:ascii="Times New Roman" w:hAnsi="Times New Roman" w:cs="Times New Roman"/>
          <w:b/>
          <w:bCs/>
          <w:sz w:val="28"/>
          <w:szCs w:val="28"/>
        </w:rPr>
        <w:t>υποβολής φορολογικών δηλώσεων από μισθωτούς.</w:t>
      </w:r>
      <w:r w:rsidR="006747E6" w:rsidRPr="00626655">
        <w:rPr>
          <w:rFonts w:ascii="Times New Roman" w:hAnsi="Times New Roman" w:cs="Times New Roman"/>
          <w:sz w:val="28"/>
          <w:szCs w:val="28"/>
        </w:rPr>
        <w:t xml:space="preserve"> </w:t>
      </w:r>
    </w:p>
    <w:p w14:paraId="1419FA4F" w14:textId="67A58D3C" w:rsidR="00F06F4C" w:rsidRPr="00626655" w:rsidRDefault="006747E6" w:rsidP="001516CD">
      <w:pPr>
        <w:shd w:val="clear" w:color="auto" w:fill="FFFFFF" w:themeFill="background1"/>
        <w:spacing w:after="0" w:line="240" w:lineRule="auto"/>
        <w:jc w:val="both"/>
        <w:rPr>
          <w:rFonts w:ascii="Times New Roman" w:hAnsi="Times New Roman" w:cs="Times New Roman"/>
          <w:b/>
          <w:bCs/>
          <w:sz w:val="28"/>
          <w:szCs w:val="28"/>
        </w:rPr>
      </w:pPr>
      <w:r w:rsidRPr="00626655">
        <w:rPr>
          <w:rFonts w:ascii="Times New Roman" w:hAnsi="Times New Roman" w:cs="Times New Roman"/>
          <w:sz w:val="28"/>
          <w:szCs w:val="28"/>
        </w:rPr>
        <w:t xml:space="preserve">Τόσο η υποβολή της φορολογικής δήλωσης, όσο και </w:t>
      </w:r>
      <w:r w:rsidR="008E3B40" w:rsidRPr="00626655">
        <w:rPr>
          <w:rFonts w:ascii="Times New Roman" w:hAnsi="Times New Roman" w:cs="Times New Roman"/>
          <w:sz w:val="28"/>
          <w:szCs w:val="28"/>
        </w:rPr>
        <w:t xml:space="preserve">της </w:t>
      </w:r>
      <w:r w:rsidRPr="00626655">
        <w:rPr>
          <w:rFonts w:ascii="Times New Roman" w:hAnsi="Times New Roman" w:cs="Times New Roman"/>
          <w:sz w:val="28"/>
          <w:szCs w:val="28"/>
        </w:rPr>
        <w:t>πληρωμή</w:t>
      </w:r>
      <w:r w:rsidR="008E3B40" w:rsidRPr="00626655">
        <w:rPr>
          <w:rFonts w:ascii="Times New Roman" w:hAnsi="Times New Roman" w:cs="Times New Roman"/>
          <w:sz w:val="28"/>
          <w:szCs w:val="28"/>
        </w:rPr>
        <w:t>ς</w:t>
      </w:r>
      <w:r w:rsidRPr="00626655">
        <w:rPr>
          <w:rFonts w:ascii="Times New Roman" w:hAnsi="Times New Roman" w:cs="Times New Roman"/>
          <w:sz w:val="28"/>
          <w:szCs w:val="28"/>
        </w:rPr>
        <w:t xml:space="preserve"> του οφειλόμενου φόρου παρατείνεται μέχρι τέλος Οκτωβρίου 2020.</w:t>
      </w:r>
    </w:p>
    <w:p w14:paraId="771549F1" w14:textId="77777777" w:rsidR="00A12ECB" w:rsidRPr="00626655" w:rsidRDefault="00A12ECB" w:rsidP="001516CD">
      <w:pPr>
        <w:pStyle w:val="ListParagraph"/>
        <w:shd w:val="clear" w:color="auto" w:fill="FFFFFF" w:themeFill="background1"/>
        <w:spacing w:after="0" w:line="240" w:lineRule="auto"/>
        <w:jc w:val="both"/>
        <w:rPr>
          <w:rFonts w:ascii="Times New Roman" w:hAnsi="Times New Roman" w:cs="Times New Roman"/>
          <w:b/>
          <w:bCs/>
          <w:sz w:val="28"/>
          <w:szCs w:val="28"/>
        </w:rPr>
      </w:pPr>
    </w:p>
    <w:p w14:paraId="21559191" w14:textId="77777777" w:rsidR="00320A9A" w:rsidRPr="00626655" w:rsidRDefault="00A12ECB" w:rsidP="009D2F89">
      <w:pPr>
        <w:pStyle w:val="ListParagraph"/>
        <w:numPr>
          <w:ilvl w:val="0"/>
          <w:numId w:val="1"/>
        </w:num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b/>
          <w:bCs/>
          <w:sz w:val="28"/>
          <w:szCs w:val="28"/>
        </w:rPr>
        <w:t xml:space="preserve"> Διαγραφή των επιβαρύνσεων</w:t>
      </w:r>
      <w:r w:rsidRPr="00626655">
        <w:rPr>
          <w:rFonts w:ascii="Times New Roman" w:hAnsi="Times New Roman" w:cs="Times New Roman"/>
          <w:sz w:val="28"/>
          <w:szCs w:val="28"/>
        </w:rPr>
        <w:t xml:space="preserve"> </w:t>
      </w:r>
    </w:p>
    <w:p w14:paraId="6D578CFD" w14:textId="736E2017" w:rsidR="00A12ECB" w:rsidRPr="00626655" w:rsidRDefault="00A12ECB" w:rsidP="001516CD">
      <w:pPr>
        <w:shd w:val="clear" w:color="auto" w:fill="FFFFFF" w:themeFill="background1"/>
        <w:spacing w:after="0" w:line="240" w:lineRule="auto"/>
        <w:jc w:val="both"/>
        <w:rPr>
          <w:rFonts w:ascii="Times New Roman" w:hAnsi="Times New Roman" w:cs="Times New Roman"/>
          <w:sz w:val="28"/>
          <w:szCs w:val="28"/>
        </w:rPr>
      </w:pPr>
      <w:r w:rsidRPr="00626655">
        <w:rPr>
          <w:rFonts w:ascii="Times New Roman" w:hAnsi="Times New Roman" w:cs="Times New Roman"/>
          <w:sz w:val="28"/>
          <w:szCs w:val="28"/>
        </w:rPr>
        <w:t>που πιθανόν επιβλήθηκαν λόγω της μη</w:t>
      </w:r>
      <w:r w:rsidR="00320A9A" w:rsidRPr="00626655">
        <w:rPr>
          <w:rFonts w:ascii="Times New Roman" w:hAnsi="Times New Roman" w:cs="Times New Roman"/>
          <w:sz w:val="28"/>
          <w:szCs w:val="28"/>
        </w:rPr>
        <w:t xml:space="preserve"> </w:t>
      </w:r>
      <w:r w:rsidRPr="00626655">
        <w:rPr>
          <w:rFonts w:ascii="Times New Roman" w:hAnsi="Times New Roman" w:cs="Times New Roman"/>
          <w:sz w:val="28"/>
          <w:szCs w:val="28"/>
        </w:rPr>
        <w:t>έγκαιρης υποβολής φορολογικών δηλώσεων για την περίοδο που έληξε στις 10/04/2020 και 10/05/2020</w:t>
      </w:r>
    </w:p>
    <w:p w14:paraId="62D20C43" w14:textId="2F2D5490" w:rsidR="006841F6" w:rsidRPr="00626655" w:rsidRDefault="006841F6" w:rsidP="001516CD">
      <w:pPr>
        <w:shd w:val="clear" w:color="auto" w:fill="FFFFFF" w:themeFill="background1"/>
        <w:spacing w:after="0" w:line="240" w:lineRule="auto"/>
        <w:jc w:val="both"/>
        <w:rPr>
          <w:rFonts w:ascii="Times New Roman" w:hAnsi="Times New Roman" w:cs="Times New Roman"/>
          <w:sz w:val="28"/>
          <w:szCs w:val="28"/>
        </w:rPr>
      </w:pPr>
    </w:p>
    <w:p w14:paraId="44D4A9E8" w14:textId="00288B0C" w:rsidR="006841F6" w:rsidRPr="00626655" w:rsidRDefault="006841F6" w:rsidP="006841F6">
      <w:pPr>
        <w:pStyle w:val="ListParagraph"/>
        <w:numPr>
          <w:ilvl w:val="0"/>
          <w:numId w:val="1"/>
        </w:numPr>
        <w:shd w:val="clear" w:color="auto" w:fill="FFFFFF" w:themeFill="background1"/>
        <w:jc w:val="both"/>
        <w:rPr>
          <w:rFonts w:ascii="Times New Roman" w:hAnsi="Times New Roman" w:cs="Times New Roman"/>
          <w:b/>
          <w:bCs/>
          <w:sz w:val="28"/>
          <w:szCs w:val="28"/>
        </w:rPr>
      </w:pPr>
      <w:r w:rsidRPr="00626655">
        <w:rPr>
          <w:rFonts w:ascii="Times New Roman" w:hAnsi="Times New Roman" w:cs="Times New Roman"/>
          <w:b/>
          <w:bCs/>
          <w:sz w:val="28"/>
          <w:szCs w:val="28"/>
        </w:rPr>
        <w:t>Επέκταση προθεσμιών υποβολής δικαιολογητικών στο Σχέδιο Εστία και δυνατότητα υποβολής νέας αίτησης</w:t>
      </w:r>
    </w:p>
    <w:p w14:paraId="2D86FEA0" w14:textId="69BF5768" w:rsidR="006841F6" w:rsidRPr="00626655" w:rsidRDefault="006841F6" w:rsidP="006841F6">
      <w:pPr>
        <w:shd w:val="clear" w:color="auto" w:fill="FFFFFF" w:themeFill="background1"/>
        <w:jc w:val="both"/>
        <w:rPr>
          <w:rFonts w:ascii="Times New Roman" w:hAnsi="Times New Roman" w:cs="Times New Roman"/>
          <w:sz w:val="28"/>
          <w:szCs w:val="28"/>
        </w:rPr>
      </w:pPr>
      <w:r w:rsidRPr="00626655">
        <w:rPr>
          <w:rFonts w:ascii="Times New Roman" w:hAnsi="Times New Roman" w:cs="Times New Roman"/>
          <w:sz w:val="28"/>
          <w:szCs w:val="28"/>
        </w:rPr>
        <w:t xml:space="preserve">Δεδομένων των περιοριστικών μέτρων που εφαρμόζονταν αυτό το διάστημα στις μετακινήσεις και προκειμένου να δοθεί μεγαλύτερη ευχέρεια στους πολίτες να εξασφαλίσουν τα απαραίτητα έγγραφα και δικαιολογητικά, το Υπουργικό Συμβούλιο κατά τη χθεσινή του συνεδρία, ενέκρινε: </w:t>
      </w:r>
    </w:p>
    <w:p w14:paraId="2EE315B2" w14:textId="1A8A285D" w:rsidR="006841F6" w:rsidRPr="00626655" w:rsidRDefault="006841F6" w:rsidP="006841F6">
      <w:pPr>
        <w:pStyle w:val="ListParagraph"/>
        <w:numPr>
          <w:ilvl w:val="0"/>
          <w:numId w:val="2"/>
        </w:numPr>
        <w:shd w:val="clear" w:color="auto" w:fill="FFFFFF" w:themeFill="background1"/>
        <w:spacing w:line="252" w:lineRule="auto"/>
        <w:jc w:val="both"/>
        <w:rPr>
          <w:rFonts w:ascii="Times New Roman" w:eastAsia="Times New Roman" w:hAnsi="Times New Roman" w:cs="Times New Roman"/>
          <w:sz w:val="28"/>
          <w:szCs w:val="28"/>
        </w:rPr>
      </w:pPr>
      <w:r w:rsidRPr="00626655">
        <w:rPr>
          <w:rFonts w:ascii="Times New Roman" w:eastAsia="Times New Roman" w:hAnsi="Times New Roman" w:cs="Times New Roman"/>
          <w:sz w:val="28"/>
          <w:szCs w:val="28"/>
        </w:rPr>
        <w:t xml:space="preserve">Εκ νέου επέκταση της </w:t>
      </w:r>
      <w:r w:rsidRPr="00626655">
        <w:rPr>
          <w:rFonts w:ascii="Times New Roman" w:eastAsia="Times New Roman" w:hAnsi="Times New Roman" w:cs="Times New Roman"/>
          <w:b/>
          <w:bCs/>
          <w:sz w:val="28"/>
          <w:szCs w:val="28"/>
        </w:rPr>
        <w:t>προθεσμίας προσκόμισης των απαραίτητων δικαιολογητικών</w:t>
      </w:r>
      <w:r w:rsidR="00BE7407" w:rsidRPr="00626655">
        <w:rPr>
          <w:rFonts w:ascii="Times New Roman" w:eastAsia="Times New Roman" w:hAnsi="Times New Roman" w:cs="Times New Roman"/>
          <w:b/>
          <w:bCs/>
          <w:sz w:val="28"/>
          <w:szCs w:val="28"/>
        </w:rPr>
        <w:t xml:space="preserve"> ενός μηνός,</w:t>
      </w:r>
      <w:r w:rsidRPr="00626655">
        <w:rPr>
          <w:rFonts w:ascii="Times New Roman" w:eastAsia="Times New Roman" w:hAnsi="Times New Roman" w:cs="Times New Roman"/>
          <w:sz w:val="28"/>
          <w:szCs w:val="28"/>
        </w:rPr>
        <w:t xml:space="preserve"> από ενδιαφερόμενους που είχαν υποβάλει αίτηση μέχρι τις 31.12.2019 για ένταξη στο Σχέδιο Εστία. Ως νέα προθεσμία ορίζεται </w:t>
      </w:r>
      <w:r w:rsidRPr="00626655">
        <w:rPr>
          <w:rFonts w:ascii="Times New Roman" w:eastAsia="Times New Roman" w:hAnsi="Times New Roman" w:cs="Times New Roman"/>
          <w:b/>
          <w:bCs/>
          <w:sz w:val="28"/>
          <w:szCs w:val="28"/>
        </w:rPr>
        <w:t xml:space="preserve">η </w:t>
      </w:r>
      <w:r w:rsidR="00BE7407" w:rsidRPr="00626655">
        <w:rPr>
          <w:rFonts w:ascii="Times New Roman" w:eastAsia="Times New Roman" w:hAnsi="Times New Roman" w:cs="Times New Roman"/>
          <w:b/>
          <w:bCs/>
          <w:sz w:val="28"/>
          <w:szCs w:val="28"/>
        </w:rPr>
        <w:t>31</w:t>
      </w:r>
      <w:r w:rsidRPr="00626655">
        <w:rPr>
          <w:rFonts w:ascii="Times New Roman" w:eastAsia="Times New Roman" w:hAnsi="Times New Roman" w:cs="Times New Roman"/>
          <w:b/>
          <w:bCs/>
          <w:sz w:val="28"/>
          <w:szCs w:val="28"/>
          <w:vertAlign w:val="superscript"/>
        </w:rPr>
        <w:t>η</w:t>
      </w:r>
      <w:r w:rsidRPr="00626655">
        <w:rPr>
          <w:rFonts w:ascii="Times New Roman" w:eastAsia="Times New Roman" w:hAnsi="Times New Roman" w:cs="Times New Roman"/>
          <w:b/>
          <w:bCs/>
          <w:sz w:val="28"/>
          <w:szCs w:val="28"/>
        </w:rPr>
        <w:t xml:space="preserve"> Ιουλίου 2020</w:t>
      </w:r>
      <w:r w:rsidRPr="00626655">
        <w:rPr>
          <w:rFonts w:ascii="Times New Roman" w:eastAsia="Times New Roman" w:hAnsi="Times New Roman" w:cs="Times New Roman"/>
          <w:sz w:val="28"/>
          <w:szCs w:val="28"/>
        </w:rPr>
        <w:t xml:space="preserve"> αντί της 30</w:t>
      </w:r>
      <w:r w:rsidRPr="00626655">
        <w:rPr>
          <w:rFonts w:ascii="Times New Roman" w:eastAsia="Times New Roman" w:hAnsi="Times New Roman" w:cs="Times New Roman"/>
          <w:sz w:val="28"/>
          <w:szCs w:val="28"/>
          <w:vertAlign w:val="superscript"/>
        </w:rPr>
        <w:t>ης</w:t>
      </w:r>
      <w:r w:rsidRPr="00626655">
        <w:rPr>
          <w:rFonts w:ascii="Times New Roman" w:eastAsia="Times New Roman" w:hAnsi="Times New Roman" w:cs="Times New Roman"/>
          <w:sz w:val="28"/>
          <w:szCs w:val="28"/>
        </w:rPr>
        <w:t xml:space="preserve"> Ιουνίου 2020, </w:t>
      </w:r>
      <w:r w:rsidR="00BE7407" w:rsidRPr="00626655">
        <w:rPr>
          <w:rFonts w:ascii="Times New Roman" w:eastAsia="Times New Roman" w:hAnsi="Times New Roman" w:cs="Times New Roman"/>
          <w:sz w:val="28"/>
          <w:szCs w:val="28"/>
        </w:rPr>
        <w:t>και</w:t>
      </w:r>
      <w:r w:rsidRPr="00626655">
        <w:rPr>
          <w:rFonts w:ascii="Times New Roman" w:eastAsia="Times New Roman" w:hAnsi="Times New Roman" w:cs="Times New Roman"/>
          <w:sz w:val="28"/>
          <w:szCs w:val="28"/>
        </w:rPr>
        <w:t xml:space="preserve"> </w:t>
      </w:r>
    </w:p>
    <w:p w14:paraId="58C411C6" w14:textId="21FCD16F" w:rsidR="006841F6" w:rsidRPr="007E0F3A" w:rsidRDefault="00BE7407" w:rsidP="006841F6">
      <w:pPr>
        <w:pStyle w:val="ListParagraph"/>
        <w:numPr>
          <w:ilvl w:val="0"/>
          <w:numId w:val="2"/>
        </w:numPr>
        <w:shd w:val="clear" w:color="auto" w:fill="FFFFFF" w:themeFill="background1"/>
        <w:spacing w:line="252" w:lineRule="auto"/>
        <w:jc w:val="both"/>
        <w:rPr>
          <w:rFonts w:ascii="Times New Roman" w:eastAsia="Times New Roman" w:hAnsi="Times New Roman" w:cs="Times New Roman"/>
          <w:b/>
          <w:bCs/>
          <w:sz w:val="28"/>
          <w:szCs w:val="28"/>
        </w:rPr>
      </w:pPr>
      <w:r w:rsidRPr="00626655">
        <w:rPr>
          <w:rFonts w:ascii="Times New Roman" w:eastAsia="Times New Roman" w:hAnsi="Times New Roman" w:cs="Times New Roman"/>
          <w:sz w:val="28"/>
          <w:szCs w:val="28"/>
        </w:rPr>
        <w:t>Δ</w:t>
      </w:r>
      <w:r w:rsidR="006841F6" w:rsidRPr="00626655">
        <w:rPr>
          <w:rFonts w:ascii="Times New Roman" w:eastAsia="Times New Roman" w:hAnsi="Times New Roman" w:cs="Times New Roman"/>
          <w:b/>
          <w:bCs/>
          <w:sz w:val="28"/>
          <w:szCs w:val="28"/>
        </w:rPr>
        <w:t>υνατότητα υποβολής αίτησης από δανειολήπτες που δεν είχαν υποβάλει αίτηση για ένταξη στο Σχέδιο Εστία</w:t>
      </w:r>
      <w:r w:rsidR="006841F6" w:rsidRPr="00626655">
        <w:rPr>
          <w:rFonts w:ascii="Times New Roman" w:eastAsia="Times New Roman" w:hAnsi="Times New Roman" w:cs="Times New Roman"/>
          <w:sz w:val="28"/>
          <w:szCs w:val="28"/>
        </w:rPr>
        <w:t xml:space="preserve"> μέχρι τις 31.12.2019 και επιθυμούν να το πράξουν. </w:t>
      </w:r>
      <w:r w:rsidR="006841F6" w:rsidRPr="00626655">
        <w:rPr>
          <w:rFonts w:ascii="Times New Roman" w:hAnsi="Times New Roman" w:cs="Times New Roman"/>
          <w:sz w:val="28"/>
          <w:szCs w:val="28"/>
        </w:rPr>
        <w:t xml:space="preserve">Οι </w:t>
      </w:r>
      <w:r w:rsidR="002D1799">
        <w:rPr>
          <w:rFonts w:ascii="Times New Roman" w:hAnsi="Times New Roman" w:cs="Times New Roman"/>
          <w:b/>
          <w:bCs/>
          <w:sz w:val="28"/>
          <w:szCs w:val="28"/>
        </w:rPr>
        <w:t xml:space="preserve">νέοι </w:t>
      </w:r>
      <w:proofErr w:type="spellStart"/>
      <w:r w:rsidR="002D1799">
        <w:rPr>
          <w:rFonts w:ascii="Times New Roman" w:hAnsi="Times New Roman" w:cs="Times New Roman"/>
          <w:b/>
          <w:bCs/>
          <w:sz w:val="28"/>
          <w:szCs w:val="28"/>
        </w:rPr>
        <w:t>α</w:t>
      </w:r>
      <w:r w:rsidR="006841F6" w:rsidRPr="00626655">
        <w:rPr>
          <w:rFonts w:ascii="Times New Roman" w:hAnsi="Times New Roman" w:cs="Times New Roman"/>
          <w:b/>
          <w:bCs/>
          <w:sz w:val="28"/>
          <w:szCs w:val="28"/>
        </w:rPr>
        <w:t>ιτητές</w:t>
      </w:r>
      <w:proofErr w:type="spellEnd"/>
      <w:r w:rsidR="006841F6" w:rsidRPr="00626655">
        <w:rPr>
          <w:rFonts w:ascii="Times New Roman" w:hAnsi="Times New Roman" w:cs="Times New Roman"/>
          <w:sz w:val="28"/>
          <w:szCs w:val="28"/>
        </w:rPr>
        <w:t xml:space="preserve"> θα πρέπει να συμπληρώσουν και να υποβάλουν στα Τραπεζικά και άλλα ιδρύματα την αίτηση τους που προβλέπει το Σχέδιο </w:t>
      </w:r>
      <w:r w:rsidR="007E0F3A">
        <w:rPr>
          <w:rFonts w:ascii="Times New Roman" w:hAnsi="Times New Roman" w:cs="Times New Roman"/>
          <w:sz w:val="28"/>
          <w:szCs w:val="28"/>
        </w:rPr>
        <w:t xml:space="preserve">από την </w:t>
      </w:r>
      <w:r w:rsidR="007E0F3A" w:rsidRPr="007E0F3A">
        <w:rPr>
          <w:rFonts w:ascii="Times New Roman" w:hAnsi="Times New Roman" w:cs="Times New Roman"/>
          <w:b/>
          <w:bCs/>
          <w:sz w:val="28"/>
          <w:szCs w:val="28"/>
        </w:rPr>
        <w:t xml:space="preserve">Ι Ιουνίου 2020 </w:t>
      </w:r>
      <w:r w:rsidR="006841F6" w:rsidRPr="007E0F3A">
        <w:rPr>
          <w:rFonts w:ascii="Times New Roman" w:hAnsi="Times New Roman" w:cs="Times New Roman"/>
          <w:b/>
          <w:bCs/>
          <w:sz w:val="28"/>
          <w:szCs w:val="28"/>
        </w:rPr>
        <w:t xml:space="preserve">μέχρι τις 15 Ιουνίου 2020. </w:t>
      </w:r>
    </w:p>
    <w:p w14:paraId="3C97E688" w14:textId="693087A8" w:rsidR="002D1799" w:rsidRPr="007E0F3A" w:rsidRDefault="002D1799" w:rsidP="002D1799">
      <w:pPr>
        <w:shd w:val="clear" w:color="auto" w:fill="FFFFFF" w:themeFill="background1"/>
        <w:spacing w:line="252" w:lineRule="auto"/>
        <w:jc w:val="both"/>
        <w:rPr>
          <w:rFonts w:ascii="Times New Roman" w:eastAsia="Times New Roman" w:hAnsi="Times New Roman" w:cs="Times New Roman"/>
          <w:b/>
          <w:bCs/>
          <w:sz w:val="28"/>
          <w:szCs w:val="28"/>
        </w:rPr>
      </w:pPr>
    </w:p>
    <w:p w14:paraId="05D1316B" w14:textId="6E446521" w:rsidR="002D1799" w:rsidRPr="002D1799" w:rsidRDefault="002D1799" w:rsidP="002D1799">
      <w:pPr>
        <w:shd w:val="clear" w:color="auto" w:fill="FFFFFF" w:themeFill="background1"/>
        <w:spacing w:line="25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Σας ευχαριστώ</w:t>
      </w:r>
    </w:p>
    <w:p w14:paraId="7911D334" w14:textId="6F4D40E6" w:rsidR="006841F6" w:rsidRDefault="006841F6" w:rsidP="000136E7">
      <w:pPr>
        <w:shd w:val="clear" w:color="auto" w:fill="FFFFFF" w:themeFill="background1"/>
        <w:spacing w:after="0" w:line="240" w:lineRule="auto"/>
        <w:jc w:val="both"/>
        <w:rPr>
          <w:rFonts w:ascii="Times New Roman" w:hAnsi="Times New Roman" w:cs="Times New Roman"/>
          <w:sz w:val="28"/>
          <w:szCs w:val="28"/>
        </w:rPr>
      </w:pPr>
    </w:p>
    <w:p w14:paraId="01BF9ECF" w14:textId="77777777" w:rsidR="000136E7" w:rsidRPr="00626655" w:rsidRDefault="000136E7" w:rsidP="000136E7">
      <w:pPr>
        <w:shd w:val="clear" w:color="auto" w:fill="FFFFFF" w:themeFill="background1"/>
        <w:spacing w:after="0" w:line="240" w:lineRule="auto"/>
        <w:jc w:val="both"/>
        <w:rPr>
          <w:rFonts w:ascii="Times New Roman" w:hAnsi="Times New Roman" w:cs="Times New Roman"/>
          <w:sz w:val="28"/>
          <w:szCs w:val="28"/>
        </w:rPr>
      </w:pPr>
    </w:p>
    <w:sectPr w:rsidR="000136E7" w:rsidRPr="00626655" w:rsidSect="007E4291">
      <w:footerReference w:type="default" r:id="rId8"/>
      <w:pgSz w:w="11906" w:h="16838"/>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096D" w14:textId="77777777" w:rsidR="002E51B4" w:rsidRDefault="002E51B4" w:rsidP="007E4291">
      <w:pPr>
        <w:spacing w:after="0" w:line="240" w:lineRule="auto"/>
      </w:pPr>
      <w:r>
        <w:separator/>
      </w:r>
    </w:p>
  </w:endnote>
  <w:endnote w:type="continuationSeparator" w:id="0">
    <w:p w14:paraId="1285832A" w14:textId="77777777" w:rsidR="002E51B4" w:rsidRDefault="002E51B4" w:rsidP="007E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9315"/>
      <w:docPartObj>
        <w:docPartGallery w:val="Page Numbers (Bottom of Page)"/>
        <w:docPartUnique/>
      </w:docPartObj>
    </w:sdtPr>
    <w:sdtEndPr>
      <w:rPr>
        <w:noProof/>
      </w:rPr>
    </w:sdtEndPr>
    <w:sdtContent>
      <w:p w14:paraId="213AC3D3" w14:textId="066BD085" w:rsidR="007E4291" w:rsidRDefault="007E4291">
        <w:pPr>
          <w:pStyle w:val="Footer"/>
          <w:jc w:val="right"/>
        </w:pPr>
        <w:r>
          <w:fldChar w:fldCharType="begin"/>
        </w:r>
        <w:r>
          <w:instrText xml:space="preserve"> PAGE   \* MERGEFORMAT </w:instrText>
        </w:r>
        <w:r>
          <w:fldChar w:fldCharType="separate"/>
        </w:r>
        <w:r w:rsidR="00703F5F">
          <w:rPr>
            <w:noProof/>
          </w:rPr>
          <w:t>2</w:t>
        </w:r>
        <w:r>
          <w:rPr>
            <w:noProof/>
          </w:rPr>
          <w:fldChar w:fldCharType="end"/>
        </w:r>
      </w:p>
    </w:sdtContent>
  </w:sdt>
  <w:p w14:paraId="312AC1AD" w14:textId="77777777" w:rsidR="007E4291" w:rsidRDefault="007E4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4A9D" w14:textId="77777777" w:rsidR="002E51B4" w:rsidRDefault="002E51B4" w:rsidP="007E4291">
      <w:pPr>
        <w:spacing w:after="0" w:line="240" w:lineRule="auto"/>
      </w:pPr>
      <w:r>
        <w:separator/>
      </w:r>
    </w:p>
  </w:footnote>
  <w:footnote w:type="continuationSeparator" w:id="0">
    <w:p w14:paraId="14678786" w14:textId="77777777" w:rsidR="002E51B4" w:rsidRDefault="002E51B4" w:rsidP="007E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931"/>
    <w:multiLevelType w:val="hybridMultilevel"/>
    <w:tmpl w:val="DB82BE9C"/>
    <w:lvl w:ilvl="0" w:tplc="B69C22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C8656B"/>
    <w:multiLevelType w:val="hybridMultilevel"/>
    <w:tmpl w:val="0ED45BD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06085B"/>
    <w:multiLevelType w:val="hybridMultilevel"/>
    <w:tmpl w:val="E43E9C70"/>
    <w:lvl w:ilvl="0" w:tplc="5CC43C34">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AA5C4F"/>
    <w:multiLevelType w:val="hybridMultilevel"/>
    <w:tmpl w:val="26F03072"/>
    <w:lvl w:ilvl="0" w:tplc="B69C22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DA10B9"/>
    <w:multiLevelType w:val="hybridMultilevel"/>
    <w:tmpl w:val="7A9665A6"/>
    <w:lvl w:ilvl="0" w:tplc="EC4496F2">
      <w:start w:val="1"/>
      <w:numFmt w:val="bullet"/>
      <w:lvlText w:val=""/>
      <w:lvlJc w:val="left"/>
      <w:pPr>
        <w:tabs>
          <w:tab w:val="num" w:pos="720"/>
        </w:tabs>
        <w:ind w:left="720" w:hanging="360"/>
      </w:pPr>
      <w:rPr>
        <w:rFonts w:ascii="Wingdings" w:hAnsi="Wingdings" w:hint="default"/>
      </w:rPr>
    </w:lvl>
    <w:lvl w:ilvl="1" w:tplc="6B6A30CC">
      <w:start w:val="1"/>
      <w:numFmt w:val="bullet"/>
      <w:lvlText w:val=""/>
      <w:lvlJc w:val="left"/>
      <w:pPr>
        <w:tabs>
          <w:tab w:val="num" w:pos="1440"/>
        </w:tabs>
        <w:ind w:left="1440" w:hanging="360"/>
      </w:pPr>
      <w:rPr>
        <w:rFonts w:ascii="Wingdings" w:hAnsi="Wingdings" w:hint="default"/>
      </w:rPr>
    </w:lvl>
    <w:lvl w:ilvl="2" w:tplc="9064F314" w:tentative="1">
      <w:start w:val="1"/>
      <w:numFmt w:val="bullet"/>
      <w:lvlText w:val=""/>
      <w:lvlJc w:val="left"/>
      <w:pPr>
        <w:tabs>
          <w:tab w:val="num" w:pos="2160"/>
        </w:tabs>
        <w:ind w:left="2160" w:hanging="360"/>
      </w:pPr>
      <w:rPr>
        <w:rFonts w:ascii="Wingdings" w:hAnsi="Wingdings" w:hint="default"/>
      </w:rPr>
    </w:lvl>
    <w:lvl w:ilvl="3" w:tplc="CA9440C2" w:tentative="1">
      <w:start w:val="1"/>
      <w:numFmt w:val="bullet"/>
      <w:lvlText w:val=""/>
      <w:lvlJc w:val="left"/>
      <w:pPr>
        <w:tabs>
          <w:tab w:val="num" w:pos="2880"/>
        </w:tabs>
        <w:ind w:left="2880" w:hanging="360"/>
      </w:pPr>
      <w:rPr>
        <w:rFonts w:ascii="Wingdings" w:hAnsi="Wingdings" w:hint="default"/>
      </w:rPr>
    </w:lvl>
    <w:lvl w:ilvl="4" w:tplc="CE58B9A8" w:tentative="1">
      <w:start w:val="1"/>
      <w:numFmt w:val="bullet"/>
      <w:lvlText w:val=""/>
      <w:lvlJc w:val="left"/>
      <w:pPr>
        <w:tabs>
          <w:tab w:val="num" w:pos="3600"/>
        </w:tabs>
        <w:ind w:left="3600" w:hanging="360"/>
      </w:pPr>
      <w:rPr>
        <w:rFonts w:ascii="Wingdings" w:hAnsi="Wingdings" w:hint="default"/>
      </w:rPr>
    </w:lvl>
    <w:lvl w:ilvl="5" w:tplc="D38C304E" w:tentative="1">
      <w:start w:val="1"/>
      <w:numFmt w:val="bullet"/>
      <w:lvlText w:val=""/>
      <w:lvlJc w:val="left"/>
      <w:pPr>
        <w:tabs>
          <w:tab w:val="num" w:pos="4320"/>
        </w:tabs>
        <w:ind w:left="4320" w:hanging="360"/>
      </w:pPr>
      <w:rPr>
        <w:rFonts w:ascii="Wingdings" w:hAnsi="Wingdings" w:hint="default"/>
      </w:rPr>
    </w:lvl>
    <w:lvl w:ilvl="6" w:tplc="6DEC5574" w:tentative="1">
      <w:start w:val="1"/>
      <w:numFmt w:val="bullet"/>
      <w:lvlText w:val=""/>
      <w:lvlJc w:val="left"/>
      <w:pPr>
        <w:tabs>
          <w:tab w:val="num" w:pos="5040"/>
        </w:tabs>
        <w:ind w:left="5040" w:hanging="360"/>
      </w:pPr>
      <w:rPr>
        <w:rFonts w:ascii="Wingdings" w:hAnsi="Wingdings" w:hint="default"/>
      </w:rPr>
    </w:lvl>
    <w:lvl w:ilvl="7" w:tplc="C496420E" w:tentative="1">
      <w:start w:val="1"/>
      <w:numFmt w:val="bullet"/>
      <w:lvlText w:val=""/>
      <w:lvlJc w:val="left"/>
      <w:pPr>
        <w:tabs>
          <w:tab w:val="num" w:pos="5760"/>
        </w:tabs>
        <w:ind w:left="5760" w:hanging="360"/>
      </w:pPr>
      <w:rPr>
        <w:rFonts w:ascii="Wingdings" w:hAnsi="Wingdings" w:hint="default"/>
      </w:rPr>
    </w:lvl>
    <w:lvl w:ilvl="8" w:tplc="66D6BE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863AB"/>
    <w:multiLevelType w:val="hybridMultilevel"/>
    <w:tmpl w:val="7786B94E"/>
    <w:lvl w:ilvl="0" w:tplc="B69C22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2333B6"/>
    <w:multiLevelType w:val="hybridMultilevel"/>
    <w:tmpl w:val="2BC23A72"/>
    <w:lvl w:ilvl="0" w:tplc="7EC23A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1077767"/>
    <w:multiLevelType w:val="hybridMultilevel"/>
    <w:tmpl w:val="E5127F40"/>
    <w:lvl w:ilvl="0" w:tplc="9C50254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A5071FF"/>
    <w:multiLevelType w:val="hybridMultilevel"/>
    <w:tmpl w:val="E6CC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89593C"/>
    <w:multiLevelType w:val="hybridMultilevel"/>
    <w:tmpl w:val="35EE7D76"/>
    <w:lvl w:ilvl="0" w:tplc="5CC43C34">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7D9C11C9"/>
    <w:multiLevelType w:val="hybridMultilevel"/>
    <w:tmpl w:val="54D847A4"/>
    <w:lvl w:ilvl="0" w:tplc="B69C22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6"/>
  </w:num>
  <w:num w:numId="6">
    <w:abstractNumId w:val="1"/>
  </w:num>
  <w:num w:numId="7">
    <w:abstractNumId w:val="4"/>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08"/>
    <w:rsid w:val="000136E7"/>
    <w:rsid w:val="000235C3"/>
    <w:rsid w:val="000A2662"/>
    <w:rsid w:val="000C4D34"/>
    <w:rsid w:val="000E7FA3"/>
    <w:rsid w:val="000F78C9"/>
    <w:rsid w:val="0010675B"/>
    <w:rsid w:val="00141928"/>
    <w:rsid w:val="001516CD"/>
    <w:rsid w:val="00194326"/>
    <w:rsid w:val="00195673"/>
    <w:rsid w:val="001A7AAB"/>
    <w:rsid w:val="001B3893"/>
    <w:rsid w:val="001D6BDB"/>
    <w:rsid w:val="0020273F"/>
    <w:rsid w:val="00207E2D"/>
    <w:rsid w:val="00236703"/>
    <w:rsid w:val="00247FE3"/>
    <w:rsid w:val="00265E04"/>
    <w:rsid w:val="002B4FFC"/>
    <w:rsid w:val="002C5B24"/>
    <w:rsid w:val="002D1799"/>
    <w:rsid w:val="002D6238"/>
    <w:rsid w:val="002E51B4"/>
    <w:rsid w:val="00320A9A"/>
    <w:rsid w:val="00331A87"/>
    <w:rsid w:val="00383D59"/>
    <w:rsid w:val="003B18D8"/>
    <w:rsid w:val="003C73B6"/>
    <w:rsid w:val="003D17C6"/>
    <w:rsid w:val="003D49C7"/>
    <w:rsid w:val="003E3A31"/>
    <w:rsid w:val="003F3EA1"/>
    <w:rsid w:val="0040348E"/>
    <w:rsid w:val="00471A74"/>
    <w:rsid w:val="00476395"/>
    <w:rsid w:val="004A3D1B"/>
    <w:rsid w:val="004E6EBB"/>
    <w:rsid w:val="004F3288"/>
    <w:rsid w:val="004F5E28"/>
    <w:rsid w:val="00526493"/>
    <w:rsid w:val="005A1E1C"/>
    <w:rsid w:val="005B6766"/>
    <w:rsid w:val="005D5709"/>
    <w:rsid w:val="005E5E84"/>
    <w:rsid w:val="00612C1F"/>
    <w:rsid w:val="0061645A"/>
    <w:rsid w:val="00626655"/>
    <w:rsid w:val="00645538"/>
    <w:rsid w:val="00646669"/>
    <w:rsid w:val="00653727"/>
    <w:rsid w:val="00655348"/>
    <w:rsid w:val="006747E6"/>
    <w:rsid w:val="006841F6"/>
    <w:rsid w:val="006A27E0"/>
    <w:rsid w:val="006A6940"/>
    <w:rsid w:val="006C2C14"/>
    <w:rsid w:val="006D0B99"/>
    <w:rsid w:val="00701208"/>
    <w:rsid w:val="00703F5F"/>
    <w:rsid w:val="00705B32"/>
    <w:rsid w:val="00753A44"/>
    <w:rsid w:val="00761AF9"/>
    <w:rsid w:val="00776A4B"/>
    <w:rsid w:val="00784C48"/>
    <w:rsid w:val="007A5FF8"/>
    <w:rsid w:val="007C119D"/>
    <w:rsid w:val="007E0F3A"/>
    <w:rsid w:val="007E4291"/>
    <w:rsid w:val="007F0689"/>
    <w:rsid w:val="007F218D"/>
    <w:rsid w:val="00855C7D"/>
    <w:rsid w:val="008707B8"/>
    <w:rsid w:val="008A6149"/>
    <w:rsid w:val="008E3B40"/>
    <w:rsid w:val="008F5A53"/>
    <w:rsid w:val="00902AB2"/>
    <w:rsid w:val="00915279"/>
    <w:rsid w:val="00932B02"/>
    <w:rsid w:val="009333CA"/>
    <w:rsid w:val="009543AA"/>
    <w:rsid w:val="009C740E"/>
    <w:rsid w:val="009D2DEF"/>
    <w:rsid w:val="009D2F89"/>
    <w:rsid w:val="009D44EF"/>
    <w:rsid w:val="00A12ECB"/>
    <w:rsid w:val="00A13A02"/>
    <w:rsid w:val="00A446BC"/>
    <w:rsid w:val="00A940D3"/>
    <w:rsid w:val="00A948C2"/>
    <w:rsid w:val="00A97AE0"/>
    <w:rsid w:val="00AA0088"/>
    <w:rsid w:val="00AA3C3B"/>
    <w:rsid w:val="00AD655F"/>
    <w:rsid w:val="00AE417F"/>
    <w:rsid w:val="00AE48A8"/>
    <w:rsid w:val="00AE6A4B"/>
    <w:rsid w:val="00B37977"/>
    <w:rsid w:val="00B7657A"/>
    <w:rsid w:val="00B77EBC"/>
    <w:rsid w:val="00BA0DFB"/>
    <w:rsid w:val="00BB06DB"/>
    <w:rsid w:val="00BB5685"/>
    <w:rsid w:val="00BC12A8"/>
    <w:rsid w:val="00BD2DA8"/>
    <w:rsid w:val="00BE0111"/>
    <w:rsid w:val="00BE57AB"/>
    <w:rsid w:val="00BE7407"/>
    <w:rsid w:val="00BF2D0F"/>
    <w:rsid w:val="00C46A00"/>
    <w:rsid w:val="00C511EF"/>
    <w:rsid w:val="00C51FFC"/>
    <w:rsid w:val="00C630CC"/>
    <w:rsid w:val="00C93FA8"/>
    <w:rsid w:val="00CB4D1B"/>
    <w:rsid w:val="00CC12E0"/>
    <w:rsid w:val="00CC7F4F"/>
    <w:rsid w:val="00CE453F"/>
    <w:rsid w:val="00CF6A3B"/>
    <w:rsid w:val="00D02B87"/>
    <w:rsid w:val="00D147F4"/>
    <w:rsid w:val="00D51A55"/>
    <w:rsid w:val="00D61177"/>
    <w:rsid w:val="00D704BA"/>
    <w:rsid w:val="00D82B8B"/>
    <w:rsid w:val="00DD4F02"/>
    <w:rsid w:val="00DF1205"/>
    <w:rsid w:val="00E101A9"/>
    <w:rsid w:val="00E406F8"/>
    <w:rsid w:val="00E40903"/>
    <w:rsid w:val="00E5346D"/>
    <w:rsid w:val="00E56F99"/>
    <w:rsid w:val="00E62339"/>
    <w:rsid w:val="00E837F9"/>
    <w:rsid w:val="00ED3D8B"/>
    <w:rsid w:val="00F0517F"/>
    <w:rsid w:val="00F06F4C"/>
    <w:rsid w:val="00F1175D"/>
    <w:rsid w:val="00F20F9A"/>
    <w:rsid w:val="00F52F78"/>
    <w:rsid w:val="00FA70E9"/>
    <w:rsid w:val="00FB1E92"/>
    <w:rsid w:val="00FC2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1C0A"/>
  <w15:chartTrackingRefBased/>
  <w15:docId w15:val="{476DE5A9-2904-47EE-996D-0C2F1F08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A8"/>
    <w:pPr>
      <w:ind w:left="720"/>
      <w:contextualSpacing/>
    </w:pPr>
  </w:style>
  <w:style w:type="character" w:styleId="Strong">
    <w:name w:val="Strong"/>
    <w:basedOn w:val="DefaultParagraphFont"/>
    <w:uiPriority w:val="22"/>
    <w:qFormat/>
    <w:rsid w:val="003C73B6"/>
    <w:rPr>
      <w:b/>
      <w:bCs/>
    </w:rPr>
  </w:style>
  <w:style w:type="paragraph" w:styleId="NormalWeb">
    <w:name w:val="Normal (Web)"/>
    <w:basedOn w:val="Normal"/>
    <w:uiPriority w:val="99"/>
    <w:unhideWhenUsed/>
    <w:rsid w:val="003C73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3B6"/>
    <w:rPr>
      <w:color w:val="0000FF"/>
      <w:u w:val="single"/>
    </w:rPr>
  </w:style>
  <w:style w:type="paragraph" w:styleId="Revision">
    <w:name w:val="Revision"/>
    <w:hidden/>
    <w:uiPriority w:val="99"/>
    <w:semiHidden/>
    <w:rsid w:val="00653727"/>
    <w:pPr>
      <w:spacing w:after="0" w:line="240" w:lineRule="auto"/>
    </w:pPr>
  </w:style>
  <w:style w:type="paragraph" w:styleId="BalloonText">
    <w:name w:val="Balloon Text"/>
    <w:basedOn w:val="Normal"/>
    <w:link w:val="BalloonTextChar"/>
    <w:uiPriority w:val="99"/>
    <w:semiHidden/>
    <w:unhideWhenUsed/>
    <w:rsid w:val="00653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27"/>
    <w:rPr>
      <w:rFonts w:ascii="Segoe UI" w:hAnsi="Segoe UI" w:cs="Segoe UI"/>
      <w:sz w:val="18"/>
      <w:szCs w:val="18"/>
    </w:rPr>
  </w:style>
  <w:style w:type="character" w:styleId="CommentReference">
    <w:name w:val="annotation reference"/>
    <w:basedOn w:val="DefaultParagraphFont"/>
    <w:uiPriority w:val="99"/>
    <w:semiHidden/>
    <w:unhideWhenUsed/>
    <w:rsid w:val="00902AB2"/>
    <w:rPr>
      <w:sz w:val="16"/>
      <w:szCs w:val="16"/>
    </w:rPr>
  </w:style>
  <w:style w:type="paragraph" w:styleId="CommentText">
    <w:name w:val="annotation text"/>
    <w:basedOn w:val="Normal"/>
    <w:link w:val="CommentTextChar"/>
    <w:uiPriority w:val="99"/>
    <w:semiHidden/>
    <w:unhideWhenUsed/>
    <w:rsid w:val="00902AB2"/>
    <w:pPr>
      <w:spacing w:line="240" w:lineRule="auto"/>
    </w:pPr>
    <w:rPr>
      <w:sz w:val="20"/>
      <w:szCs w:val="20"/>
    </w:rPr>
  </w:style>
  <w:style w:type="character" w:customStyle="1" w:styleId="CommentTextChar">
    <w:name w:val="Comment Text Char"/>
    <w:basedOn w:val="DefaultParagraphFont"/>
    <w:link w:val="CommentText"/>
    <w:uiPriority w:val="99"/>
    <w:semiHidden/>
    <w:rsid w:val="00902AB2"/>
    <w:rPr>
      <w:sz w:val="20"/>
      <w:szCs w:val="20"/>
    </w:rPr>
  </w:style>
  <w:style w:type="paragraph" w:styleId="CommentSubject">
    <w:name w:val="annotation subject"/>
    <w:basedOn w:val="CommentText"/>
    <w:next w:val="CommentText"/>
    <w:link w:val="CommentSubjectChar"/>
    <w:uiPriority w:val="99"/>
    <w:semiHidden/>
    <w:unhideWhenUsed/>
    <w:rsid w:val="00902AB2"/>
    <w:rPr>
      <w:b/>
      <w:bCs/>
    </w:rPr>
  </w:style>
  <w:style w:type="character" w:customStyle="1" w:styleId="CommentSubjectChar">
    <w:name w:val="Comment Subject Char"/>
    <w:basedOn w:val="CommentTextChar"/>
    <w:link w:val="CommentSubject"/>
    <w:uiPriority w:val="99"/>
    <w:semiHidden/>
    <w:rsid w:val="00902AB2"/>
    <w:rPr>
      <w:b/>
      <w:bCs/>
      <w:sz w:val="20"/>
      <w:szCs w:val="20"/>
    </w:rPr>
  </w:style>
  <w:style w:type="paragraph" w:styleId="Header">
    <w:name w:val="header"/>
    <w:basedOn w:val="Normal"/>
    <w:link w:val="HeaderChar"/>
    <w:uiPriority w:val="99"/>
    <w:unhideWhenUsed/>
    <w:rsid w:val="007E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91"/>
  </w:style>
  <w:style w:type="paragraph" w:styleId="Footer">
    <w:name w:val="footer"/>
    <w:basedOn w:val="Normal"/>
    <w:link w:val="FooterChar"/>
    <w:uiPriority w:val="99"/>
    <w:unhideWhenUsed/>
    <w:rsid w:val="007E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150">
      <w:bodyDiv w:val="1"/>
      <w:marLeft w:val="0"/>
      <w:marRight w:val="0"/>
      <w:marTop w:val="0"/>
      <w:marBottom w:val="0"/>
      <w:divBdr>
        <w:top w:val="none" w:sz="0" w:space="0" w:color="auto"/>
        <w:left w:val="none" w:sz="0" w:space="0" w:color="auto"/>
        <w:bottom w:val="none" w:sz="0" w:space="0" w:color="auto"/>
        <w:right w:val="none" w:sz="0" w:space="0" w:color="auto"/>
      </w:divBdr>
      <w:divsChild>
        <w:div w:id="583995860">
          <w:marLeft w:val="1080"/>
          <w:marRight w:val="0"/>
          <w:marTop w:val="100"/>
          <w:marBottom w:val="0"/>
          <w:divBdr>
            <w:top w:val="none" w:sz="0" w:space="0" w:color="auto"/>
            <w:left w:val="none" w:sz="0" w:space="0" w:color="auto"/>
            <w:bottom w:val="none" w:sz="0" w:space="0" w:color="auto"/>
            <w:right w:val="none" w:sz="0" w:space="0" w:color="auto"/>
          </w:divBdr>
        </w:div>
      </w:divsChild>
    </w:div>
    <w:div w:id="1128932930">
      <w:bodyDiv w:val="1"/>
      <w:marLeft w:val="0"/>
      <w:marRight w:val="0"/>
      <w:marTop w:val="0"/>
      <w:marBottom w:val="0"/>
      <w:divBdr>
        <w:top w:val="none" w:sz="0" w:space="0" w:color="auto"/>
        <w:left w:val="none" w:sz="0" w:space="0" w:color="auto"/>
        <w:bottom w:val="none" w:sz="0" w:space="0" w:color="auto"/>
        <w:right w:val="none" w:sz="0" w:space="0" w:color="auto"/>
      </w:divBdr>
    </w:div>
    <w:div w:id="18988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20DA-0865-4633-B268-450AA991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ditsUSERSXT</dc:creator>
  <cp:keywords/>
  <dc:description/>
  <cp:lastModifiedBy>AKounnou@moi.gov.cy</cp:lastModifiedBy>
  <cp:revision>17</cp:revision>
  <cp:lastPrinted>2020-05-28T05:27:00Z</cp:lastPrinted>
  <dcterms:created xsi:type="dcterms:W3CDTF">2020-05-28T08:39:00Z</dcterms:created>
  <dcterms:modified xsi:type="dcterms:W3CDTF">2020-05-28T08:50:00Z</dcterms:modified>
</cp:coreProperties>
</file>